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D68" w:rsidRDefault="0067529A" w:rsidP="00B72826">
      <w:pPr>
        <w:rPr>
          <w:b/>
          <w:lang w:val="en-US"/>
        </w:rPr>
      </w:pPr>
      <w:r>
        <w:rPr>
          <w:noProof/>
        </w:rPr>
        <w:drawing>
          <wp:anchor distT="0" distB="0" distL="114300" distR="114300" simplePos="0" relativeHeight="251657728" behindDoc="1" locked="0" layoutInCell="1" allowOverlap="1">
            <wp:simplePos x="0" y="0"/>
            <wp:positionH relativeFrom="column">
              <wp:posOffset>-289560</wp:posOffset>
            </wp:positionH>
            <wp:positionV relativeFrom="paragraph">
              <wp:posOffset>-500380</wp:posOffset>
            </wp:positionV>
            <wp:extent cx="2628900" cy="2539365"/>
            <wp:effectExtent l="0" t="0" r="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8900" cy="2539365"/>
                    </a:xfrm>
                    <a:prstGeom prst="rect">
                      <a:avLst/>
                    </a:prstGeom>
                    <a:noFill/>
                    <a:ln>
                      <a:noFill/>
                    </a:ln>
                  </pic:spPr>
                </pic:pic>
              </a:graphicData>
            </a:graphic>
            <wp14:sizeRelH relativeFrom="page">
              <wp14:pctWidth>0</wp14:pctWidth>
            </wp14:sizeRelH>
            <wp14:sizeRelV relativeFrom="page">
              <wp14:pctHeight>0</wp14:pctHeight>
            </wp14:sizeRelV>
          </wp:anchor>
        </w:drawing>
      </w:r>
      <w:r w:rsidR="00FB1E94">
        <w:rPr>
          <w:b/>
          <w:lang w:val="en-US"/>
        </w:rPr>
        <w:t xml:space="preserve">                  </w:t>
      </w:r>
    </w:p>
    <w:p w:rsidR="00252D68" w:rsidRPr="0070721A" w:rsidRDefault="00252D68" w:rsidP="00252D68">
      <w:pPr>
        <w:tabs>
          <w:tab w:val="left" w:pos="6360"/>
        </w:tabs>
        <w:ind w:left="4248" w:firstLine="708"/>
        <w:jc w:val="center"/>
        <w:rPr>
          <w:b/>
          <w:sz w:val="28"/>
          <w:szCs w:val="28"/>
          <w:lang w:val="en-US"/>
        </w:rPr>
      </w:pPr>
      <w:r w:rsidRPr="0070721A">
        <w:rPr>
          <w:b/>
          <w:sz w:val="28"/>
          <w:szCs w:val="28"/>
          <w:lang w:val="en-US"/>
        </w:rPr>
        <w:t>To the tender participants</w:t>
      </w:r>
    </w:p>
    <w:p w:rsidR="00595D62" w:rsidRDefault="00595D62" w:rsidP="00BE23D7">
      <w:pPr>
        <w:rPr>
          <w:b/>
          <w:sz w:val="28"/>
          <w:szCs w:val="28"/>
          <w:lang w:val="en-US"/>
        </w:rPr>
      </w:pPr>
    </w:p>
    <w:p w:rsidR="00B72826" w:rsidRDefault="00B72826" w:rsidP="00BE23D7">
      <w:pPr>
        <w:rPr>
          <w:b/>
          <w:sz w:val="28"/>
          <w:szCs w:val="28"/>
          <w:lang w:val="en-US"/>
        </w:rPr>
      </w:pPr>
    </w:p>
    <w:p w:rsidR="00B72826" w:rsidRDefault="00B72826" w:rsidP="00BE23D7">
      <w:pPr>
        <w:rPr>
          <w:b/>
          <w:sz w:val="28"/>
          <w:szCs w:val="28"/>
          <w:lang w:val="en-US"/>
        </w:rPr>
      </w:pPr>
    </w:p>
    <w:p w:rsidR="00B72826" w:rsidRDefault="00B72826" w:rsidP="00BE23D7">
      <w:pPr>
        <w:rPr>
          <w:b/>
          <w:sz w:val="28"/>
          <w:szCs w:val="28"/>
          <w:lang w:val="en-US"/>
        </w:rPr>
      </w:pPr>
    </w:p>
    <w:p w:rsidR="00B72826" w:rsidRDefault="00B72826" w:rsidP="00BE23D7">
      <w:pPr>
        <w:rPr>
          <w:b/>
          <w:sz w:val="28"/>
          <w:szCs w:val="28"/>
          <w:lang w:val="en-US"/>
        </w:rPr>
      </w:pPr>
    </w:p>
    <w:p w:rsidR="00B72826" w:rsidRDefault="00B72826" w:rsidP="00BE23D7">
      <w:pPr>
        <w:rPr>
          <w:b/>
          <w:sz w:val="28"/>
          <w:szCs w:val="28"/>
          <w:lang w:val="en-US"/>
        </w:rPr>
      </w:pPr>
    </w:p>
    <w:p w:rsidR="00B72826" w:rsidRDefault="00B72826" w:rsidP="00BE23D7">
      <w:pPr>
        <w:rPr>
          <w:b/>
          <w:sz w:val="28"/>
          <w:szCs w:val="28"/>
          <w:lang w:val="en-US"/>
        </w:rPr>
      </w:pPr>
    </w:p>
    <w:p w:rsidR="00B72826" w:rsidRPr="00017A00" w:rsidRDefault="00B72826" w:rsidP="00BE23D7">
      <w:pPr>
        <w:rPr>
          <w:lang w:val="en-US"/>
        </w:rPr>
      </w:pPr>
      <w:r>
        <w:rPr>
          <w:b/>
          <w:sz w:val="28"/>
          <w:szCs w:val="28"/>
          <w:lang w:val="en-US"/>
        </w:rPr>
        <w:t>Ref.:</w:t>
      </w:r>
      <w:r w:rsidR="00C7701D">
        <w:rPr>
          <w:b/>
          <w:sz w:val="28"/>
          <w:szCs w:val="28"/>
          <w:lang w:val="en-US"/>
        </w:rPr>
        <w:t xml:space="preserve"> </w:t>
      </w:r>
      <w:r w:rsidR="00EA3230">
        <w:rPr>
          <w:lang w:val="en-US"/>
        </w:rPr>
        <w:t xml:space="preserve"> </w:t>
      </w:r>
      <w:r w:rsidR="00E65357" w:rsidRPr="00921AB3">
        <w:rPr>
          <w:sz w:val="28"/>
          <w:szCs w:val="28"/>
          <w:lang w:val="en-US"/>
        </w:rPr>
        <w:t>06</w:t>
      </w:r>
      <w:r w:rsidR="00C93E2E" w:rsidRPr="00921AB3">
        <w:rPr>
          <w:sz w:val="28"/>
          <w:szCs w:val="28"/>
          <w:lang w:val="en-US"/>
        </w:rPr>
        <w:t>-</w:t>
      </w:r>
    </w:p>
    <w:p w:rsidR="00B72826" w:rsidRPr="007173B5" w:rsidRDefault="00B72826" w:rsidP="00BE23D7">
      <w:pPr>
        <w:rPr>
          <w:b/>
          <w:sz w:val="28"/>
          <w:szCs w:val="28"/>
          <w:lang w:val="en-US"/>
        </w:rPr>
      </w:pPr>
      <w:r w:rsidRPr="00E65357">
        <w:rPr>
          <w:b/>
          <w:sz w:val="28"/>
          <w:szCs w:val="28"/>
          <w:lang w:val="en-US"/>
        </w:rPr>
        <w:t>Da</w:t>
      </w:r>
      <w:r w:rsidR="00A62F4A" w:rsidRPr="00E65357">
        <w:rPr>
          <w:b/>
          <w:sz w:val="28"/>
          <w:szCs w:val="28"/>
          <w:lang w:val="en-US"/>
        </w:rPr>
        <w:t>te</w:t>
      </w:r>
      <w:r w:rsidRPr="00E65357">
        <w:rPr>
          <w:b/>
          <w:sz w:val="28"/>
          <w:szCs w:val="28"/>
          <w:lang w:val="en-US"/>
        </w:rPr>
        <w:t>:</w:t>
      </w:r>
      <w:r w:rsidR="00C7701D" w:rsidRPr="00E65357">
        <w:rPr>
          <w:b/>
          <w:sz w:val="28"/>
          <w:szCs w:val="28"/>
          <w:lang w:val="en-US"/>
        </w:rPr>
        <w:t xml:space="preserve"> </w:t>
      </w:r>
      <w:r w:rsidR="007173B5" w:rsidRPr="00921AB3">
        <w:rPr>
          <w:sz w:val="28"/>
          <w:szCs w:val="28"/>
          <w:lang w:val="en-US"/>
        </w:rPr>
        <w:t>1</w:t>
      </w:r>
      <w:r w:rsidR="00A510E1" w:rsidRPr="00017EF2">
        <w:rPr>
          <w:sz w:val="28"/>
          <w:szCs w:val="28"/>
          <w:lang w:val="en-US"/>
        </w:rPr>
        <w:t>2</w:t>
      </w:r>
      <w:r w:rsidR="007173B5" w:rsidRPr="00921AB3">
        <w:rPr>
          <w:sz w:val="28"/>
          <w:szCs w:val="28"/>
          <w:lang w:val="en-US"/>
        </w:rPr>
        <w:t>.0</w:t>
      </w:r>
      <w:r w:rsidR="00017A00">
        <w:rPr>
          <w:sz w:val="28"/>
          <w:szCs w:val="28"/>
        </w:rPr>
        <w:t>5</w:t>
      </w:r>
      <w:r w:rsidR="005F76F3" w:rsidRPr="00921AB3">
        <w:rPr>
          <w:sz w:val="28"/>
          <w:szCs w:val="28"/>
          <w:lang w:val="en-US"/>
        </w:rPr>
        <w:t>.2021</w:t>
      </w:r>
    </w:p>
    <w:p w:rsidR="00B72826" w:rsidRDefault="00B72826" w:rsidP="00BE23D7">
      <w:pPr>
        <w:rPr>
          <w:b/>
          <w:sz w:val="28"/>
          <w:szCs w:val="28"/>
          <w:lang w:val="en-US"/>
        </w:rPr>
      </w:pPr>
    </w:p>
    <w:p w:rsidR="00BE23D7" w:rsidRPr="0070721A" w:rsidRDefault="00BE23D7" w:rsidP="00BE23D7">
      <w:pPr>
        <w:rPr>
          <w:b/>
          <w:sz w:val="28"/>
          <w:szCs w:val="28"/>
          <w:lang w:val="en-US"/>
        </w:rPr>
      </w:pPr>
      <w:r w:rsidRPr="0070721A">
        <w:rPr>
          <w:b/>
          <w:sz w:val="28"/>
          <w:szCs w:val="28"/>
          <w:lang w:val="en-US"/>
        </w:rPr>
        <w:t>Dear Sirs,</w:t>
      </w:r>
    </w:p>
    <w:p w:rsidR="00BE23D7" w:rsidRPr="0070721A" w:rsidRDefault="00BE23D7" w:rsidP="00BE23D7">
      <w:pPr>
        <w:rPr>
          <w:sz w:val="28"/>
          <w:szCs w:val="28"/>
          <w:lang w:val="en-US"/>
        </w:rPr>
      </w:pPr>
    </w:p>
    <w:p w:rsidR="00EA3230" w:rsidRPr="00C93E2E" w:rsidRDefault="00EA3230" w:rsidP="004C2B76">
      <w:pPr>
        <w:spacing w:line="360" w:lineRule="exact"/>
        <w:jc w:val="both"/>
        <w:rPr>
          <w:sz w:val="28"/>
          <w:szCs w:val="28"/>
          <w:lang w:val="en-US"/>
        </w:rPr>
      </w:pPr>
      <w:r w:rsidRPr="004C2B76">
        <w:rPr>
          <w:sz w:val="28"/>
          <w:szCs w:val="28"/>
          <w:lang w:val="en-US"/>
        </w:rPr>
        <w:t xml:space="preserve">Rosneft Oil Company would like to hereby express its gratitude and invite you to take part in the tender for oil products produced </w:t>
      </w:r>
      <w:r w:rsidRPr="00C93E2E">
        <w:rPr>
          <w:sz w:val="28"/>
          <w:szCs w:val="28"/>
          <w:lang w:val="en-US"/>
        </w:rPr>
        <w:t xml:space="preserve">by our refineries. </w:t>
      </w:r>
    </w:p>
    <w:p w:rsidR="00EA3230" w:rsidRPr="00C93E2E" w:rsidRDefault="00EA3230" w:rsidP="004C2B76">
      <w:pPr>
        <w:spacing w:line="360" w:lineRule="exact"/>
        <w:jc w:val="both"/>
        <w:rPr>
          <w:sz w:val="28"/>
          <w:szCs w:val="28"/>
          <w:lang w:val="en-US"/>
        </w:rPr>
      </w:pPr>
    </w:p>
    <w:p w:rsidR="00EA3230" w:rsidRPr="00C93E2E" w:rsidRDefault="00EA3230" w:rsidP="004C2B76">
      <w:pPr>
        <w:spacing w:line="360" w:lineRule="exact"/>
        <w:jc w:val="both"/>
        <w:rPr>
          <w:sz w:val="28"/>
          <w:szCs w:val="28"/>
          <w:lang w:val="en-US"/>
        </w:rPr>
      </w:pPr>
      <w:r w:rsidRPr="00C93E2E">
        <w:rPr>
          <w:sz w:val="28"/>
          <w:szCs w:val="28"/>
          <w:lang w:val="en-US"/>
        </w:rPr>
        <w:t>I kindly invite you to send you</w:t>
      </w:r>
      <w:r w:rsidR="00692979" w:rsidRPr="00C93E2E">
        <w:rPr>
          <w:sz w:val="28"/>
          <w:szCs w:val="28"/>
          <w:lang w:val="en-US"/>
        </w:rPr>
        <w:t>r</w:t>
      </w:r>
      <w:r w:rsidRPr="00C93E2E">
        <w:rPr>
          <w:sz w:val="28"/>
          <w:szCs w:val="28"/>
          <w:lang w:val="en-US"/>
        </w:rPr>
        <w:t xml:space="preserve"> </w:t>
      </w:r>
      <w:r w:rsidR="00692979" w:rsidRPr="00C93E2E">
        <w:rPr>
          <w:sz w:val="28"/>
          <w:szCs w:val="28"/>
          <w:lang w:val="en-US"/>
        </w:rPr>
        <w:t xml:space="preserve">offer </w:t>
      </w:r>
      <w:r w:rsidRPr="00C93E2E">
        <w:rPr>
          <w:sz w:val="28"/>
          <w:szCs w:val="28"/>
          <w:lang w:val="en-US"/>
        </w:rPr>
        <w:t xml:space="preserve">for Petrochemical Products and Liquefied Petroleum Gas in frames of tender lot </w:t>
      </w:r>
      <w:r w:rsidR="00651211" w:rsidRPr="00C93E2E">
        <w:rPr>
          <w:b/>
          <w:sz w:val="28"/>
          <w:szCs w:val="28"/>
          <w:u w:val="single"/>
          <w:lang w:val="en-US"/>
        </w:rPr>
        <w:t>№ 06/1-</w:t>
      </w:r>
      <w:r w:rsidR="00A510E1" w:rsidRPr="00A510E1">
        <w:rPr>
          <w:b/>
          <w:sz w:val="28"/>
          <w:szCs w:val="28"/>
          <w:u w:val="single"/>
          <w:lang w:val="en-US"/>
        </w:rPr>
        <w:t>1</w:t>
      </w:r>
      <w:r w:rsidR="00017A00" w:rsidRPr="00017A00">
        <w:rPr>
          <w:b/>
          <w:sz w:val="28"/>
          <w:szCs w:val="28"/>
          <w:u w:val="single"/>
          <w:lang w:val="en-US"/>
        </w:rPr>
        <w:t>77</w:t>
      </w:r>
      <w:r w:rsidR="007173B5" w:rsidRPr="007173B5">
        <w:rPr>
          <w:b/>
          <w:sz w:val="28"/>
          <w:szCs w:val="28"/>
          <w:u w:val="single"/>
          <w:lang w:val="en-US"/>
        </w:rPr>
        <w:t xml:space="preserve"> </w:t>
      </w:r>
      <w:r w:rsidRPr="00C93E2E">
        <w:rPr>
          <w:sz w:val="28"/>
          <w:szCs w:val="28"/>
          <w:lang w:val="en-US"/>
        </w:rPr>
        <w:t xml:space="preserve">under the conditions stated below, which can be also found on our websites </w:t>
      </w:r>
      <w:hyperlink r:id="rId9" w:history="1">
        <w:r w:rsidRPr="00C93E2E">
          <w:rPr>
            <w:rStyle w:val="a3"/>
            <w:sz w:val="28"/>
            <w:szCs w:val="28"/>
            <w:u w:val="none"/>
            <w:lang w:val="en-US"/>
          </w:rPr>
          <w:t>http://tender.rosneft.ru</w:t>
        </w:r>
      </w:hyperlink>
      <w:r w:rsidRPr="00C93E2E">
        <w:rPr>
          <w:color w:val="000000"/>
          <w:sz w:val="28"/>
          <w:szCs w:val="28"/>
          <w:lang w:val="en-US"/>
        </w:rPr>
        <w:t xml:space="preserve"> and </w:t>
      </w:r>
      <w:hyperlink r:id="rId10" w:history="1">
        <w:r w:rsidRPr="00C93E2E">
          <w:rPr>
            <w:rStyle w:val="a3"/>
            <w:sz w:val="28"/>
            <w:szCs w:val="28"/>
            <w:u w:val="none"/>
            <w:lang w:val="en-US"/>
          </w:rPr>
          <w:t>http://tender.tektorg.ru</w:t>
        </w:r>
      </w:hyperlink>
      <w:r w:rsidRPr="00C93E2E">
        <w:rPr>
          <w:rStyle w:val="a3"/>
          <w:sz w:val="28"/>
          <w:szCs w:val="28"/>
          <w:u w:val="none"/>
          <w:lang w:val="en-US"/>
        </w:rPr>
        <w:t xml:space="preserve">. </w:t>
      </w:r>
      <w:r w:rsidRPr="00C93E2E">
        <w:rPr>
          <w:sz w:val="28"/>
          <w:szCs w:val="28"/>
          <w:lang w:val="en-US"/>
        </w:rPr>
        <w:t>For automatic reference of your price proposal when submitting your electronic bid I would like to ask you to state the number of tender lot.</w:t>
      </w:r>
    </w:p>
    <w:p w:rsidR="00EA3230" w:rsidRPr="00C93E2E" w:rsidRDefault="00EA3230" w:rsidP="004C2B76">
      <w:pPr>
        <w:spacing w:line="360" w:lineRule="exact"/>
        <w:jc w:val="both"/>
        <w:rPr>
          <w:sz w:val="28"/>
          <w:szCs w:val="28"/>
          <w:lang w:val="en-US"/>
        </w:rPr>
      </w:pPr>
    </w:p>
    <w:p w:rsidR="00EA3230" w:rsidRPr="00C93E2E" w:rsidRDefault="00E40E3A" w:rsidP="004C2B76">
      <w:pPr>
        <w:spacing w:line="360" w:lineRule="exact"/>
        <w:jc w:val="both"/>
        <w:rPr>
          <w:sz w:val="28"/>
          <w:szCs w:val="28"/>
          <w:lang w:val="en-US"/>
        </w:rPr>
      </w:pPr>
      <w:r w:rsidRPr="00C93E2E">
        <w:rPr>
          <w:sz w:val="28"/>
          <w:szCs w:val="28"/>
          <w:lang w:val="en-US"/>
        </w:rPr>
        <w:t>The whole list of products with full brand and grades assortment together with quantity of the goods enlisted by producing refinery is enclosed in Attachment №</w:t>
      </w:r>
      <w:r w:rsidR="00E06EDA" w:rsidRPr="00C93E2E">
        <w:rPr>
          <w:sz w:val="28"/>
          <w:szCs w:val="28"/>
          <w:lang w:val="en-US"/>
        </w:rPr>
        <w:t>2</w:t>
      </w:r>
      <w:r w:rsidRPr="00C93E2E">
        <w:rPr>
          <w:sz w:val="28"/>
          <w:szCs w:val="28"/>
          <w:lang w:val="en-US"/>
        </w:rPr>
        <w:t xml:space="preserve"> to this letter. </w:t>
      </w:r>
      <w:r w:rsidR="00692979" w:rsidRPr="00C93E2E">
        <w:rPr>
          <w:sz w:val="28"/>
          <w:szCs w:val="28"/>
          <w:lang w:val="en-US"/>
        </w:rPr>
        <w:t xml:space="preserve">For informational purposes you </w:t>
      </w:r>
      <w:r w:rsidRPr="00C93E2E">
        <w:rPr>
          <w:sz w:val="28"/>
          <w:szCs w:val="28"/>
          <w:lang w:val="en-US"/>
        </w:rPr>
        <w:t xml:space="preserve">can also </w:t>
      </w:r>
      <w:r w:rsidR="00692979" w:rsidRPr="00C93E2E">
        <w:rPr>
          <w:sz w:val="28"/>
          <w:szCs w:val="28"/>
          <w:lang w:val="en-US"/>
        </w:rPr>
        <w:t xml:space="preserve">use </w:t>
      </w:r>
      <w:r w:rsidRPr="00C93E2E">
        <w:rPr>
          <w:sz w:val="28"/>
          <w:szCs w:val="28"/>
          <w:lang w:val="en-US"/>
        </w:rPr>
        <w:t xml:space="preserve">copies of refinery specs for </w:t>
      </w:r>
      <w:r w:rsidR="00692979" w:rsidRPr="00C93E2E">
        <w:rPr>
          <w:sz w:val="28"/>
          <w:szCs w:val="28"/>
          <w:lang w:val="en-US"/>
        </w:rPr>
        <w:t xml:space="preserve">actual previously produced products </w:t>
      </w:r>
      <w:r w:rsidRPr="00C93E2E">
        <w:rPr>
          <w:sz w:val="28"/>
          <w:szCs w:val="28"/>
          <w:lang w:val="en-US"/>
        </w:rPr>
        <w:t>attached hereto</w:t>
      </w:r>
      <w:r w:rsidR="00164F6C" w:rsidRPr="00C93E2E">
        <w:rPr>
          <w:sz w:val="28"/>
          <w:szCs w:val="28"/>
          <w:lang w:val="en-US"/>
        </w:rPr>
        <w:t>.</w:t>
      </w:r>
      <w:r w:rsidRPr="00C93E2E">
        <w:rPr>
          <w:sz w:val="28"/>
          <w:szCs w:val="28"/>
          <w:lang w:val="en-US"/>
        </w:rPr>
        <w:t xml:space="preserve"> For electronic copies of all specs you can visit our website </w:t>
      </w:r>
      <w:hyperlink r:id="rId11" w:history="1">
        <w:r w:rsidRPr="00C93E2E">
          <w:rPr>
            <w:rStyle w:val="a3"/>
            <w:sz w:val="28"/>
            <w:szCs w:val="28"/>
            <w:u w:val="none"/>
            <w:lang w:val="en-US"/>
          </w:rPr>
          <w:t>https://www.rosneft.ru</w:t>
        </w:r>
      </w:hyperlink>
      <w:r w:rsidRPr="00C93E2E">
        <w:rPr>
          <w:sz w:val="28"/>
          <w:szCs w:val="28"/>
          <w:lang w:val="en-US"/>
        </w:rPr>
        <w:t xml:space="preserve"> and follow through the </w:t>
      </w:r>
      <w:r w:rsidR="001E1344" w:rsidRPr="00C93E2E">
        <w:rPr>
          <w:sz w:val="28"/>
          <w:szCs w:val="28"/>
          <w:lang w:val="en-US"/>
        </w:rPr>
        <w:t>chapters</w:t>
      </w:r>
      <w:r w:rsidRPr="00C93E2E">
        <w:rPr>
          <w:sz w:val="28"/>
          <w:szCs w:val="28"/>
          <w:lang w:val="en-US"/>
        </w:rPr>
        <w:t xml:space="preserve"> there: </w:t>
      </w:r>
      <w:r w:rsidR="001E1344" w:rsidRPr="00C93E2E">
        <w:rPr>
          <w:sz w:val="28"/>
          <w:szCs w:val="28"/>
          <w:lang w:val="en-US"/>
        </w:rPr>
        <w:t>«</w:t>
      </w:r>
      <w:r w:rsidRPr="00C93E2E">
        <w:rPr>
          <w:sz w:val="28"/>
          <w:szCs w:val="28"/>
          <w:lang w:val="en-US"/>
        </w:rPr>
        <w:t>BUSINESS</w:t>
      </w:r>
      <w:r w:rsidR="001E1344" w:rsidRPr="00C93E2E">
        <w:rPr>
          <w:sz w:val="28"/>
          <w:szCs w:val="28"/>
          <w:lang w:val="en-US"/>
        </w:rPr>
        <w:t>»</w:t>
      </w:r>
      <w:r w:rsidRPr="00C93E2E">
        <w:rPr>
          <w:sz w:val="28"/>
          <w:szCs w:val="28"/>
          <w:lang w:val="en-US"/>
        </w:rPr>
        <w:t xml:space="preserve"> -&gt; </w:t>
      </w:r>
      <w:r w:rsidR="001E1344" w:rsidRPr="00C93E2E">
        <w:rPr>
          <w:sz w:val="28"/>
          <w:szCs w:val="28"/>
          <w:lang w:val="en-US"/>
        </w:rPr>
        <w:t>«</w:t>
      </w:r>
      <w:r w:rsidRPr="00C93E2E">
        <w:rPr>
          <w:sz w:val="28"/>
          <w:szCs w:val="28"/>
          <w:lang w:val="en-US"/>
        </w:rPr>
        <w:t>Sales of petrochemical products and LPG</w:t>
      </w:r>
      <w:r w:rsidR="001E1344" w:rsidRPr="00C93E2E">
        <w:rPr>
          <w:sz w:val="28"/>
          <w:szCs w:val="28"/>
          <w:lang w:val="en-US"/>
        </w:rPr>
        <w:t>»</w:t>
      </w:r>
      <w:r w:rsidRPr="00C93E2E">
        <w:rPr>
          <w:sz w:val="28"/>
          <w:szCs w:val="28"/>
          <w:lang w:val="en-US"/>
        </w:rPr>
        <w:t xml:space="preserve"> or through direct link: </w:t>
      </w:r>
      <w:hyperlink r:id="rId12" w:history="1">
        <w:r w:rsidRPr="00C93E2E">
          <w:rPr>
            <w:rStyle w:val="a3"/>
            <w:sz w:val="28"/>
            <w:szCs w:val="28"/>
            <w:u w:val="none"/>
            <w:lang w:val="en-US"/>
          </w:rPr>
          <w:t>rosneft.com/business/Downstream/Sales_of_Petrochemical_products_and_LPG</w:t>
        </w:r>
      </w:hyperlink>
    </w:p>
    <w:p w:rsidR="00EA3230" w:rsidRPr="00C93E2E" w:rsidRDefault="00EA3230" w:rsidP="004C2B76">
      <w:pPr>
        <w:spacing w:line="360" w:lineRule="exact"/>
        <w:jc w:val="both"/>
        <w:rPr>
          <w:sz w:val="28"/>
          <w:szCs w:val="28"/>
          <w:lang w:val="en-US"/>
        </w:rPr>
      </w:pPr>
    </w:p>
    <w:p w:rsidR="003A1A4C" w:rsidRPr="00C93E2E" w:rsidRDefault="003A1A4C" w:rsidP="004C2B76">
      <w:pPr>
        <w:spacing w:line="360" w:lineRule="exact"/>
        <w:jc w:val="both"/>
        <w:rPr>
          <w:sz w:val="28"/>
          <w:szCs w:val="28"/>
          <w:lang w:val="en-US"/>
        </w:rPr>
      </w:pPr>
      <w:r w:rsidRPr="00C93E2E">
        <w:rPr>
          <w:sz w:val="28"/>
          <w:szCs w:val="28"/>
          <w:lang w:val="en-US"/>
        </w:rPr>
        <w:t xml:space="preserve">One of the essential conditions of your participation in this tender for Petrochemical Products and Liquefied Petroleum Gas is our compliance (prequalification) procedure. In order to be able to participate in this tender you company has to have acting conformity certificate with our compliance procedure together with acting digital signature </w:t>
      </w:r>
      <w:r w:rsidR="00692979" w:rsidRPr="00C93E2E">
        <w:rPr>
          <w:sz w:val="28"/>
          <w:szCs w:val="28"/>
          <w:lang w:val="en-US"/>
        </w:rPr>
        <w:t xml:space="preserve">to be able to work through </w:t>
      </w:r>
      <w:r w:rsidRPr="00C93E2E">
        <w:rPr>
          <w:sz w:val="28"/>
          <w:szCs w:val="28"/>
          <w:lang w:val="en-US"/>
        </w:rPr>
        <w:t xml:space="preserve">TEK-Torg platform. For a list of documents </w:t>
      </w:r>
      <w:r w:rsidR="00164F6C" w:rsidRPr="00C93E2E">
        <w:rPr>
          <w:sz w:val="28"/>
          <w:szCs w:val="28"/>
          <w:lang w:val="en-US"/>
        </w:rPr>
        <w:t xml:space="preserve">and procedure description </w:t>
      </w:r>
      <w:r w:rsidRPr="00C93E2E">
        <w:rPr>
          <w:sz w:val="28"/>
          <w:szCs w:val="28"/>
          <w:lang w:val="en-US"/>
        </w:rPr>
        <w:t xml:space="preserve">required for </w:t>
      </w:r>
      <w:r w:rsidR="00164F6C" w:rsidRPr="00C93E2E">
        <w:rPr>
          <w:sz w:val="28"/>
          <w:szCs w:val="28"/>
          <w:lang w:val="en-US"/>
        </w:rPr>
        <w:t>acquisition of prequalification</w:t>
      </w:r>
      <w:r w:rsidRPr="00C93E2E">
        <w:rPr>
          <w:sz w:val="28"/>
          <w:szCs w:val="28"/>
          <w:lang w:val="en-US"/>
        </w:rPr>
        <w:t xml:space="preserve"> please refer to the Potential Buyers Pre-qualification in the Area of Hydrocarbons and Petroleum/Gas/Petrochemical Products Sales section of the website </w:t>
      </w:r>
      <w:hyperlink r:id="rId13" w:history="1">
        <w:r w:rsidRPr="00C93E2E">
          <w:rPr>
            <w:rStyle w:val="a3"/>
            <w:sz w:val="28"/>
            <w:szCs w:val="28"/>
            <w:u w:val="none"/>
            <w:lang w:val="en-US"/>
          </w:rPr>
          <w:t>http://tender.rosneft.ru</w:t>
        </w:r>
      </w:hyperlink>
      <w:r w:rsidRPr="00C93E2E">
        <w:rPr>
          <w:sz w:val="28"/>
          <w:szCs w:val="28"/>
          <w:lang w:val="en-US"/>
        </w:rPr>
        <w:t>)</w:t>
      </w:r>
      <w:r w:rsidR="00164F6C" w:rsidRPr="00C93E2E">
        <w:rPr>
          <w:sz w:val="28"/>
          <w:szCs w:val="28"/>
          <w:lang w:val="en-US"/>
        </w:rPr>
        <w:t xml:space="preserve">. For a list of documents and procedure description required for acquisition of digital signature at TEK-Torg platform please visit </w:t>
      </w:r>
      <w:hyperlink r:id="rId14" w:history="1">
        <w:r w:rsidR="00164F6C" w:rsidRPr="00C93E2E">
          <w:rPr>
            <w:rStyle w:val="a3"/>
            <w:sz w:val="28"/>
            <w:szCs w:val="28"/>
            <w:u w:val="none"/>
            <w:lang w:val="en-US"/>
          </w:rPr>
          <w:t>http://tender.tektorg.ru</w:t>
        </w:r>
      </w:hyperlink>
      <w:r w:rsidR="00164F6C" w:rsidRPr="00C93E2E">
        <w:rPr>
          <w:sz w:val="28"/>
          <w:szCs w:val="28"/>
          <w:lang w:val="en-US"/>
        </w:rPr>
        <w:t xml:space="preserve"> web-site.</w:t>
      </w:r>
    </w:p>
    <w:p w:rsidR="00E06EDA" w:rsidRPr="00C93E2E" w:rsidRDefault="00E06EDA" w:rsidP="004C2B76">
      <w:pPr>
        <w:spacing w:line="360" w:lineRule="exact"/>
        <w:jc w:val="both"/>
        <w:rPr>
          <w:b/>
          <w:sz w:val="28"/>
          <w:szCs w:val="28"/>
          <w:lang w:val="en-US"/>
        </w:rPr>
      </w:pPr>
      <w:r w:rsidRPr="00C93E2E">
        <w:rPr>
          <w:b/>
          <w:sz w:val="28"/>
          <w:szCs w:val="28"/>
          <w:lang w:val="en-US"/>
        </w:rPr>
        <w:lastRenderedPageBreak/>
        <w:t>All basic and specific tender conditions are stated in Attachment №1 to this letter.</w:t>
      </w:r>
    </w:p>
    <w:p w:rsidR="004C2B76" w:rsidRPr="00C93E2E" w:rsidRDefault="004C2B76" w:rsidP="004C2B76">
      <w:pPr>
        <w:spacing w:line="360" w:lineRule="exact"/>
        <w:jc w:val="both"/>
        <w:rPr>
          <w:b/>
          <w:sz w:val="28"/>
          <w:szCs w:val="28"/>
          <w:lang w:val="en-US"/>
        </w:rPr>
      </w:pPr>
    </w:p>
    <w:p w:rsidR="00B415A8" w:rsidRPr="00C93E2E" w:rsidRDefault="00B415A8" w:rsidP="004C2B76">
      <w:pPr>
        <w:spacing w:line="360" w:lineRule="exact"/>
        <w:jc w:val="both"/>
        <w:rPr>
          <w:sz w:val="28"/>
          <w:szCs w:val="28"/>
          <w:lang w:val="en-US"/>
        </w:rPr>
      </w:pPr>
      <w:r w:rsidRPr="00C93E2E">
        <w:rPr>
          <w:sz w:val="28"/>
          <w:szCs w:val="28"/>
          <w:lang w:val="en-US"/>
        </w:rPr>
        <w:t xml:space="preserve">In case you agree with all tender conditions </w:t>
      </w:r>
      <w:r w:rsidR="00692979" w:rsidRPr="00C93E2E">
        <w:rPr>
          <w:sz w:val="28"/>
          <w:szCs w:val="28"/>
          <w:lang w:val="en-US"/>
        </w:rPr>
        <w:t xml:space="preserve">(stated in Attachments №1 and №5 to this letter) </w:t>
      </w:r>
      <w:r w:rsidRPr="00C93E2E">
        <w:rPr>
          <w:sz w:val="28"/>
          <w:szCs w:val="28"/>
          <w:lang w:val="en-US"/>
        </w:rPr>
        <w:t xml:space="preserve">I would like to invite you to apply your offer in frames of this tender </w:t>
      </w:r>
      <w:r w:rsidR="00DE2E2B" w:rsidRPr="00C93E2E">
        <w:rPr>
          <w:sz w:val="28"/>
          <w:szCs w:val="28"/>
          <w:lang w:val="en-US"/>
        </w:rPr>
        <w:t xml:space="preserve">not later than 14:00 Moscow time on </w:t>
      </w:r>
      <w:r w:rsidR="00E65357" w:rsidRPr="00C93E2E">
        <w:rPr>
          <w:sz w:val="28"/>
          <w:szCs w:val="28"/>
          <w:lang w:val="en-US"/>
        </w:rPr>
        <w:t xml:space="preserve">the </w:t>
      </w:r>
      <w:r w:rsidR="009C0E2A">
        <w:rPr>
          <w:b/>
          <w:bCs/>
          <w:sz w:val="28"/>
          <w:szCs w:val="28"/>
          <w:lang w:val="en-US"/>
        </w:rPr>
        <w:t>1</w:t>
      </w:r>
      <w:r w:rsidR="00017A00" w:rsidRPr="00017A00">
        <w:rPr>
          <w:b/>
          <w:bCs/>
          <w:sz w:val="28"/>
          <w:szCs w:val="28"/>
          <w:lang w:val="en-US"/>
        </w:rPr>
        <w:t>8</w:t>
      </w:r>
      <w:r w:rsidR="00E73188">
        <w:rPr>
          <w:b/>
          <w:bCs/>
          <w:sz w:val="28"/>
          <w:szCs w:val="28"/>
          <w:vertAlign w:val="superscript"/>
          <w:lang w:val="en-US"/>
        </w:rPr>
        <w:t>th</w:t>
      </w:r>
      <w:r w:rsidR="00E65357" w:rsidRPr="00C93E2E">
        <w:rPr>
          <w:b/>
          <w:bCs/>
          <w:sz w:val="28"/>
          <w:szCs w:val="28"/>
          <w:vertAlign w:val="superscript"/>
          <w:lang w:val="en-US"/>
        </w:rPr>
        <w:t xml:space="preserve"> </w:t>
      </w:r>
      <w:r w:rsidR="00E65357" w:rsidRPr="00C93E2E">
        <w:rPr>
          <w:b/>
          <w:sz w:val="28"/>
          <w:szCs w:val="28"/>
          <w:lang w:val="en-US"/>
        </w:rPr>
        <w:t>of</w:t>
      </w:r>
      <w:r w:rsidR="00E65357" w:rsidRPr="00C93E2E">
        <w:rPr>
          <w:b/>
          <w:bCs/>
          <w:sz w:val="28"/>
          <w:szCs w:val="28"/>
          <w:vertAlign w:val="superscript"/>
          <w:lang w:val="en-US"/>
        </w:rPr>
        <w:t xml:space="preserve"> </w:t>
      </w:r>
      <w:r w:rsidR="00017A00">
        <w:rPr>
          <w:b/>
          <w:bCs/>
          <w:sz w:val="28"/>
          <w:szCs w:val="28"/>
          <w:lang w:val="en-US"/>
        </w:rPr>
        <w:t>May</w:t>
      </w:r>
      <w:r w:rsidR="007173B5">
        <w:rPr>
          <w:b/>
          <w:bCs/>
          <w:sz w:val="28"/>
          <w:szCs w:val="28"/>
          <w:lang w:val="en-US"/>
        </w:rPr>
        <w:t>, 2021</w:t>
      </w:r>
      <w:r w:rsidR="00DE2E2B" w:rsidRPr="00C93E2E">
        <w:rPr>
          <w:sz w:val="28"/>
          <w:szCs w:val="28"/>
          <w:lang w:val="en-US"/>
        </w:rPr>
        <w:t xml:space="preserve"> </w:t>
      </w:r>
      <w:r w:rsidRPr="00C93E2E">
        <w:rPr>
          <w:sz w:val="28"/>
          <w:szCs w:val="28"/>
          <w:lang w:val="en-US"/>
        </w:rPr>
        <w:t>duly signed with official representative of you</w:t>
      </w:r>
      <w:r w:rsidR="00DE2E2B" w:rsidRPr="00C93E2E">
        <w:rPr>
          <w:sz w:val="28"/>
          <w:szCs w:val="28"/>
          <w:lang w:val="en-US"/>
        </w:rPr>
        <w:t>r</w:t>
      </w:r>
      <w:r w:rsidRPr="00C93E2E">
        <w:rPr>
          <w:sz w:val="28"/>
          <w:szCs w:val="28"/>
          <w:lang w:val="en-US"/>
        </w:rPr>
        <w:t xml:space="preserve"> company </w:t>
      </w:r>
      <w:r w:rsidR="00DE2E2B" w:rsidRPr="00C93E2E">
        <w:rPr>
          <w:sz w:val="28"/>
          <w:szCs w:val="28"/>
          <w:lang w:val="en-US"/>
        </w:rPr>
        <w:t>and duly presented on official letterhead through JSC TEK-Torg platform in relevant Rosneft’s module (</w:t>
      </w:r>
      <w:hyperlink r:id="rId15" w:history="1">
        <w:r w:rsidR="00DE2E2B" w:rsidRPr="00C93E2E">
          <w:rPr>
            <w:rStyle w:val="a3"/>
            <w:sz w:val="28"/>
            <w:szCs w:val="28"/>
            <w:u w:val="none"/>
            <w:lang w:val="en-US"/>
          </w:rPr>
          <w:t>http://tender.tektorg.ru</w:t>
        </w:r>
      </w:hyperlink>
      <w:r w:rsidR="00DE2E2B" w:rsidRPr="00C93E2E">
        <w:rPr>
          <w:sz w:val="28"/>
          <w:szCs w:val="28"/>
          <w:lang w:val="en-US"/>
        </w:rPr>
        <w:t>) in section headed «Tender sales UVS» pursuant to the rules and conditions of JSC TEK-Torg electronic platform. Your bid shall contain the following information:</w:t>
      </w:r>
    </w:p>
    <w:p w:rsidR="00DE2E2B" w:rsidRPr="004C2B76" w:rsidRDefault="00DE2E2B" w:rsidP="004C2B76">
      <w:pPr>
        <w:numPr>
          <w:ilvl w:val="1"/>
          <w:numId w:val="16"/>
        </w:numPr>
        <w:tabs>
          <w:tab w:val="clear" w:pos="1440"/>
          <w:tab w:val="num" w:pos="851"/>
        </w:tabs>
        <w:spacing w:line="360" w:lineRule="exact"/>
        <w:ind w:left="851" w:hanging="284"/>
        <w:jc w:val="both"/>
        <w:rPr>
          <w:color w:val="000000"/>
          <w:sz w:val="28"/>
          <w:szCs w:val="28"/>
          <w:lang w:val="en-US"/>
        </w:rPr>
      </w:pPr>
      <w:r w:rsidRPr="00C93E2E">
        <w:rPr>
          <w:color w:val="000000"/>
          <w:sz w:val="28"/>
          <w:szCs w:val="28"/>
          <w:lang w:val="en-US"/>
        </w:rPr>
        <w:t>your commitment and approval of all tender conditions with the wording as follows: «Hereby we fully understand</w:t>
      </w:r>
      <w:r w:rsidRPr="004C2B76">
        <w:rPr>
          <w:color w:val="000000"/>
          <w:sz w:val="28"/>
          <w:szCs w:val="28"/>
          <w:lang w:val="en-US"/>
        </w:rPr>
        <w:t xml:space="preserve"> and approve all tender conditions stated in this particular invitation»;</w:t>
      </w:r>
    </w:p>
    <w:p w:rsidR="00DE2E2B" w:rsidRPr="004C2B76" w:rsidRDefault="00DE2E2B" w:rsidP="004C2B76">
      <w:pPr>
        <w:numPr>
          <w:ilvl w:val="1"/>
          <w:numId w:val="16"/>
        </w:numPr>
        <w:tabs>
          <w:tab w:val="clear" w:pos="1440"/>
          <w:tab w:val="num" w:pos="851"/>
        </w:tabs>
        <w:spacing w:line="360" w:lineRule="exact"/>
        <w:ind w:hanging="873"/>
        <w:jc w:val="both"/>
        <w:rPr>
          <w:color w:val="000000"/>
          <w:sz w:val="28"/>
          <w:szCs w:val="28"/>
          <w:lang w:val="en-US"/>
        </w:rPr>
      </w:pPr>
      <w:r w:rsidRPr="004C2B76">
        <w:rPr>
          <w:color w:val="000000"/>
          <w:sz w:val="28"/>
          <w:szCs w:val="28"/>
          <w:lang w:val="en-US"/>
        </w:rPr>
        <w:t>product name according to Attachment №</w:t>
      </w:r>
      <w:r w:rsidR="00E06EDA" w:rsidRPr="004C2B76">
        <w:rPr>
          <w:color w:val="000000"/>
          <w:sz w:val="28"/>
          <w:szCs w:val="28"/>
          <w:lang w:val="en-US"/>
        </w:rPr>
        <w:t>2</w:t>
      </w:r>
      <w:r w:rsidRPr="004C2B76">
        <w:rPr>
          <w:color w:val="000000"/>
          <w:sz w:val="28"/>
          <w:szCs w:val="28"/>
          <w:lang w:val="en-US"/>
        </w:rPr>
        <w:t>;</w:t>
      </w:r>
    </w:p>
    <w:p w:rsidR="00DE2E2B" w:rsidRPr="004C2B76" w:rsidRDefault="00DE2E2B" w:rsidP="004C2B76">
      <w:pPr>
        <w:numPr>
          <w:ilvl w:val="1"/>
          <w:numId w:val="16"/>
        </w:numPr>
        <w:tabs>
          <w:tab w:val="clear" w:pos="1440"/>
          <w:tab w:val="num" w:pos="851"/>
        </w:tabs>
        <w:spacing w:line="360" w:lineRule="exact"/>
        <w:ind w:hanging="873"/>
        <w:jc w:val="both"/>
        <w:rPr>
          <w:color w:val="000000"/>
          <w:sz w:val="28"/>
          <w:szCs w:val="28"/>
          <w:lang w:val="en-US"/>
        </w:rPr>
      </w:pPr>
      <w:r w:rsidRPr="004C2B76">
        <w:rPr>
          <w:color w:val="000000"/>
          <w:sz w:val="28"/>
          <w:szCs w:val="28"/>
          <w:lang w:val="en-US"/>
        </w:rPr>
        <w:t>producing refinery name according to Attachment №</w:t>
      </w:r>
      <w:r w:rsidR="00E06EDA" w:rsidRPr="004C2B76">
        <w:rPr>
          <w:color w:val="000000"/>
          <w:sz w:val="28"/>
          <w:szCs w:val="28"/>
          <w:lang w:val="en-US"/>
        </w:rPr>
        <w:t>2</w:t>
      </w:r>
      <w:r w:rsidRPr="004C2B76">
        <w:rPr>
          <w:color w:val="000000"/>
          <w:sz w:val="28"/>
          <w:szCs w:val="28"/>
          <w:lang w:val="en-US"/>
        </w:rPr>
        <w:t>;</w:t>
      </w:r>
    </w:p>
    <w:p w:rsidR="00DE2E2B" w:rsidRPr="004C2B76" w:rsidRDefault="00DE2E2B" w:rsidP="004C2B76">
      <w:pPr>
        <w:numPr>
          <w:ilvl w:val="1"/>
          <w:numId w:val="16"/>
        </w:numPr>
        <w:tabs>
          <w:tab w:val="clear" w:pos="1440"/>
          <w:tab w:val="num" w:pos="851"/>
        </w:tabs>
        <w:spacing w:line="360" w:lineRule="exact"/>
        <w:ind w:hanging="873"/>
        <w:jc w:val="both"/>
        <w:rPr>
          <w:color w:val="000000"/>
          <w:sz w:val="28"/>
          <w:szCs w:val="28"/>
          <w:lang w:val="en-US"/>
        </w:rPr>
      </w:pPr>
      <w:r w:rsidRPr="004C2B76">
        <w:rPr>
          <w:color w:val="000000"/>
          <w:sz w:val="28"/>
          <w:szCs w:val="28"/>
          <w:lang w:val="en-US"/>
        </w:rPr>
        <w:t>delivery basis according to tender conditions;</w:t>
      </w:r>
    </w:p>
    <w:p w:rsidR="00DE2E2B" w:rsidRPr="004C2B76" w:rsidRDefault="00DE2E2B" w:rsidP="004C2B76">
      <w:pPr>
        <w:numPr>
          <w:ilvl w:val="1"/>
          <w:numId w:val="16"/>
        </w:numPr>
        <w:tabs>
          <w:tab w:val="clear" w:pos="1440"/>
          <w:tab w:val="num" w:pos="851"/>
        </w:tabs>
        <w:spacing w:line="360" w:lineRule="exact"/>
        <w:ind w:left="851" w:hanging="284"/>
        <w:jc w:val="both"/>
        <w:rPr>
          <w:color w:val="000000"/>
          <w:sz w:val="28"/>
          <w:szCs w:val="28"/>
          <w:lang w:val="en-US"/>
        </w:rPr>
      </w:pPr>
      <w:r w:rsidRPr="004C2B76">
        <w:rPr>
          <w:color w:val="000000"/>
          <w:sz w:val="28"/>
          <w:szCs w:val="28"/>
          <w:lang w:val="en-US"/>
        </w:rPr>
        <w:t>end destination station with all intermediate stations essentially involved into action;</w:t>
      </w:r>
    </w:p>
    <w:p w:rsidR="00DE2E2B" w:rsidRPr="004C2B76" w:rsidRDefault="001E3F94" w:rsidP="004C2B76">
      <w:pPr>
        <w:numPr>
          <w:ilvl w:val="1"/>
          <w:numId w:val="16"/>
        </w:numPr>
        <w:tabs>
          <w:tab w:val="clear" w:pos="1440"/>
          <w:tab w:val="num" w:pos="851"/>
        </w:tabs>
        <w:spacing w:line="360" w:lineRule="exact"/>
        <w:ind w:hanging="873"/>
        <w:jc w:val="both"/>
        <w:rPr>
          <w:color w:val="000000"/>
          <w:sz w:val="28"/>
          <w:szCs w:val="28"/>
          <w:lang w:val="en-US"/>
        </w:rPr>
      </w:pPr>
      <w:r w:rsidRPr="004C2B76">
        <w:rPr>
          <w:color w:val="000000"/>
          <w:sz w:val="28"/>
          <w:szCs w:val="28"/>
          <w:lang w:val="en-US"/>
        </w:rPr>
        <w:t>volume of the product you require</w:t>
      </w:r>
      <w:r w:rsidR="00DE2E2B" w:rsidRPr="004C2B76">
        <w:rPr>
          <w:color w:val="000000"/>
          <w:sz w:val="28"/>
          <w:szCs w:val="28"/>
          <w:lang w:val="en-US"/>
        </w:rPr>
        <w:t>;</w:t>
      </w:r>
    </w:p>
    <w:p w:rsidR="00DE2E2B" w:rsidRPr="004C2B76" w:rsidRDefault="001E3F94" w:rsidP="004C2B76">
      <w:pPr>
        <w:numPr>
          <w:ilvl w:val="1"/>
          <w:numId w:val="16"/>
        </w:numPr>
        <w:tabs>
          <w:tab w:val="clear" w:pos="1440"/>
          <w:tab w:val="num" w:pos="851"/>
        </w:tabs>
        <w:spacing w:line="360" w:lineRule="exact"/>
        <w:ind w:hanging="873"/>
        <w:jc w:val="both"/>
        <w:rPr>
          <w:color w:val="000000"/>
          <w:sz w:val="28"/>
          <w:szCs w:val="28"/>
        </w:rPr>
      </w:pPr>
      <w:r w:rsidRPr="004C2B76">
        <w:rPr>
          <w:color w:val="000000"/>
          <w:sz w:val="28"/>
          <w:szCs w:val="28"/>
          <w:lang w:val="en-US"/>
        </w:rPr>
        <w:t>contractual tolerance applied</w:t>
      </w:r>
      <w:r w:rsidR="00DE2E2B" w:rsidRPr="004C2B76">
        <w:rPr>
          <w:color w:val="000000"/>
          <w:sz w:val="28"/>
          <w:szCs w:val="28"/>
        </w:rPr>
        <w:t>;</w:t>
      </w:r>
    </w:p>
    <w:p w:rsidR="00DE2E2B" w:rsidRPr="004C2B76" w:rsidRDefault="001E3F94" w:rsidP="004C2B76">
      <w:pPr>
        <w:numPr>
          <w:ilvl w:val="1"/>
          <w:numId w:val="16"/>
        </w:numPr>
        <w:tabs>
          <w:tab w:val="clear" w:pos="1440"/>
          <w:tab w:val="num" w:pos="851"/>
        </w:tabs>
        <w:spacing w:line="360" w:lineRule="exact"/>
        <w:ind w:hanging="873"/>
        <w:jc w:val="both"/>
        <w:rPr>
          <w:color w:val="000000"/>
          <w:sz w:val="28"/>
          <w:szCs w:val="28"/>
        </w:rPr>
      </w:pPr>
      <w:r w:rsidRPr="004C2B76">
        <w:rPr>
          <w:color w:val="000000"/>
          <w:sz w:val="28"/>
          <w:szCs w:val="28"/>
          <w:lang w:val="en-US"/>
        </w:rPr>
        <w:t>delivery period</w:t>
      </w:r>
      <w:r w:rsidR="00DE2E2B" w:rsidRPr="004C2B76">
        <w:rPr>
          <w:color w:val="000000"/>
          <w:sz w:val="28"/>
          <w:szCs w:val="28"/>
        </w:rPr>
        <w:t>;</w:t>
      </w:r>
    </w:p>
    <w:p w:rsidR="00DE2E2B" w:rsidRPr="004C2B76" w:rsidRDefault="001E3F94" w:rsidP="00692979">
      <w:pPr>
        <w:numPr>
          <w:ilvl w:val="1"/>
          <w:numId w:val="16"/>
        </w:numPr>
        <w:tabs>
          <w:tab w:val="clear" w:pos="1440"/>
          <w:tab w:val="num" w:pos="851"/>
        </w:tabs>
        <w:spacing w:line="360" w:lineRule="exact"/>
        <w:ind w:left="851" w:hanging="284"/>
        <w:jc w:val="both"/>
        <w:rPr>
          <w:color w:val="000000"/>
          <w:sz w:val="28"/>
          <w:szCs w:val="28"/>
          <w:lang w:val="en-US"/>
        </w:rPr>
      </w:pPr>
      <w:r w:rsidRPr="004C2B76">
        <w:rPr>
          <w:color w:val="000000"/>
          <w:sz w:val="28"/>
          <w:szCs w:val="28"/>
          <w:lang w:val="en-US"/>
        </w:rPr>
        <w:t xml:space="preserve">pricing option </w:t>
      </w:r>
      <w:r w:rsidR="00692979">
        <w:rPr>
          <w:color w:val="000000"/>
          <w:sz w:val="28"/>
          <w:szCs w:val="28"/>
          <w:lang w:val="en-US"/>
        </w:rPr>
        <w:t xml:space="preserve">for respective delivery basis </w:t>
      </w:r>
      <w:r w:rsidRPr="004C2B76">
        <w:rPr>
          <w:color w:val="000000"/>
          <w:sz w:val="28"/>
          <w:szCs w:val="28"/>
          <w:lang w:val="en-US"/>
        </w:rPr>
        <w:t>according to conditions</w:t>
      </w:r>
      <w:r w:rsidR="00692979">
        <w:rPr>
          <w:color w:val="000000"/>
          <w:sz w:val="28"/>
          <w:szCs w:val="28"/>
          <w:lang w:val="en-US"/>
        </w:rPr>
        <w:t xml:space="preserve"> stated in</w:t>
      </w:r>
      <w:r w:rsidR="00692979" w:rsidRPr="00692979">
        <w:rPr>
          <w:color w:val="000000"/>
          <w:sz w:val="28"/>
          <w:szCs w:val="28"/>
          <w:lang w:val="en-US"/>
        </w:rPr>
        <w:t xml:space="preserve"> </w:t>
      </w:r>
      <w:r w:rsidR="00692979">
        <w:rPr>
          <w:color w:val="000000"/>
          <w:sz w:val="28"/>
          <w:szCs w:val="28"/>
          <w:lang w:val="en-US"/>
        </w:rPr>
        <w:t xml:space="preserve">this letter and Attachment </w:t>
      </w:r>
      <w:r w:rsidR="00692979" w:rsidRPr="00692979">
        <w:rPr>
          <w:color w:val="000000"/>
          <w:sz w:val="28"/>
          <w:szCs w:val="28"/>
          <w:lang w:val="en-US"/>
        </w:rPr>
        <w:t xml:space="preserve">№1 </w:t>
      </w:r>
      <w:r w:rsidR="00692979">
        <w:rPr>
          <w:color w:val="000000"/>
          <w:sz w:val="28"/>
          <w:szCs w:val="28"/>
          <w:lang w:val="en-US"/>
        </w:rPr>
        <w:t>to it</w:t>
      </w:r>
      <w:r w:rsidR="00DE2E2B" w:rsidRPr="004C2B76">
        <w:rPr>
          <w:color w:val="000000"/>
          <w:sz w:val="28"/>
          <w:szCs w:val="28"/>
          <w:lang w:val="en-US"/>
        </w:rPr>
        <w:t xml:space="preserve">. </w:t>
      </w:r>
    </w:p>
    <w:p w:rsidR="00DE2E2B" w:rsidRPr="00692979" w:rsidRDefault="001E3F94" w:rsidP="00692979">
      <w:pPr>
        <w:pStyle w:val="aa"/>
        <w:numPr>
          <w:ilvl w:val="0"/>
          <w:numId w:val="18"/>
        </w:numPr>
        <w:spacing w:line="360" w:lineRule="exact"/>
        <w:jc w:val="both"/>
        <w:rPr>
          <w:color w:val="000000"/>
          <w:sz w:val="28"/>
          <w:szCs w:val="28"/>
          <w:lang w:val="en-US"/>
        </w:rPr>
      </w:pPr>
      <w:r w:rsidRPr="00692979">
        <w:rPr>
          <w:rFonts w:ascii="Times New Roman" w:hAnsi="Times New Roman"/>
          <w:color w:val="000000"/>
          <w:sz w:val="28"/>
          <w:szCs w:val="28"/>
          <w:lang w:val="en-US"/>
        </w:rPr>
        <w:t>In case formula pricing is applied</w:t>
      </w:r>
      <w:r w:rsidR="00DE2E2B" w:rsidRPr="00692979">
        <w:rPr>
          <w:color w:val="000000"/>
          <w:sz w:val="28"/>
          <w:szCs w:val="28"/>
          <w:lang w:val="en-US"/>
        </w:rPr>
        <w:t xml:space="preserve">: </w:t>
      </w:r>
    </w:p>
    <w:p w:rsidR="00DE2E2B" w:rsidRPr="004C2B76" w:rsidRDefault="001E3F94" w:rsidP="004C2B76">
      <w:pPr>
        <w:numPr>
          <w:ilvl w:val="3"/>
          <w:numId w:val="17"/>
        </w:numPr>
        <w:spacing w:line="360" w:lineRule="exact"/>
        <w:jc w:val="both"/>
        <w:rPr>
          <w:color w:val="000000"/>
          <w:sz w:val="28"/>
          <w:szCs w:val="28"/>
          <w:lang w:val="en-US"/>
        </w:rPr>
      </w:pPr>
      <w:r w:rsidRPr="004C2B76">
        <w:rPr>
          <w:color w:val="000000"/>
          <w:sz w:val="28"/>
          <w:szCs w:val="28"/>
          <w:lang w:val="en-US"/>
        </w:rPr>
        <w:t>clear and explicit formula with definitive quotations</w:t>
      </w:r>
      <w:r w:rsidR="00DE2E2B" w:rsidRPr="004C2B76">
        <w:rPr>
          <w:color w:val="000000"/>
          <w:sz w:val="28"/>
          <w:szCs w:val="28"/>
          <w:lang w:val="en-US"/>
        </w:rPr>
        <w:t>;</w:t>
      </w:r>
    </w:p>
    <w:p w:rsidR="00DE2E2B" w:rsidRPr="004C2B76" w:rsidRDefault="001E3F94" w:rsidP="004C2B76">
      <w:pPr>
        <w:numPr>
          <w:ilvl w:val="3"/>
          <w:numId w:val="17"/>
        </w:numPr>
        <w:spacing w:line="360" w:lineRule="exact"/>
        <w:jc w:val="both"/>
        <w:rPr>
          <w:color w:val="000000"/>
          <w:sz w:val="28"/>
          <w:szCs w:val="28"/>
          <w:lang w:val="en-US"/>
        </w:rPr>
      </w:pPr>
      <w:r w:rsidRPr="004C2B76">
        <w:rPr>
          <w:color w:val="000000"/>
          <w:sz w:val="28"/>
          <w:szCs w:val="28"/>
          <w:lang w:val="en-US"/>
        </w:rPr>
        <w:t>definition of all formula parameters</w:t>
      </w:r>
      <w:r w:rsidR="00DE2E2B" w:rsidRPr="004C2B76">
        <w:rPr>
          <w:color w:val="000000"/>
          <w:sz w:val="28"/>
          <w:szCs w:val="28"/>
          <w:lang w:val="en-US"/>
        </w:rPr>
        <w:t>;</w:t>
      </w:r>
    </w:p>
    <w:p w:rsidR="00DE2E2B" w:rsidRPr="004C2B76" w:rsidRDefault="001E3F94" w:rsidP="004C2B76">
      <w:pPr>
        <w:numPr>
          <w:ilvl w:val="3"/>
          <w:numId w:val="17"/>
        </w:numPr>
        <w:spacing w:line="360" w:lineRule="exact"/>
        <w:jc w:val="both"/>
        <w:rPr>
          <w:color w:val="000000"/>
          <w:sz w:val="28"/>
          <w:szCs w:val="28"/>
        </w:rPr>
      </w:pPr>
      <w:r w:rsidRPr="004C2B76">
        <w:rPr>
          <w:color w:val="000000"/>
          <w:sz w:val="28"/>
          <w:szCs w:val="28"/>
          <w:lang w:val="en-US"/>
        </w:rPr>
        <w:t xml:space="preserve">quotations coding </w:t>
      </w:r>
      <w:r w:rsidR="00DE2E2B" w:rsidRPr="004C2B76">
        <w:rPr>
          <w:color w:val="000000"/>
          <w:sz w:val="28"/>
          <w:szCs w:val="28"/>
        </w:rPr>
        <w:t>(</w:t>
      </w:r>
      <w:r w:rsidRPr="004C2B76">
        <w:rPr>
          <w:color w:val="000000"/>
          <w:sz w:val="28"/>
          <w:szCs w:val="28"/>
          <w:lang w:val="en-US"/>
        </w:rPr>
        <w:t>if applied</w:t>
      </w:r>
      <w:r w:rsidR="00DE2E2B" w:rsidRPr="004C2B76">
        <w:rPr>
          <w:color w:val="000000"/>
          <w:sz w:val="28"/>
          <w:szCs w:val="28"/>
        </w:rPr>
        <w:t>);</w:t>
      </w:r>
    </w:p>
    <w:p w:rsidR="00DE2E2B" w:rsidRPr="004C2B76" w:rsidRDefault="001E3F94" w:rsidP="004C2B76">
      <w:pPr>
        <w:numPr>
          <w:ilvl w:val="3"/>
          <w:numId w:val="17"/>
        </w:numPr>
        <w:spacing w:line="360" w:lineRule="exact"/>
        <w:jc w:val="both"/>
        <w:rPr>
          <w:color w:val="000000"/>
          <w:sz w:val="28"/>
          <w:szCs w:val="28"/>
          <w:lang w:val="en-US"/>
        </w:rPr>
      </w:pPr>
      <w:r w:rsidRPr="004C2B76">
        <w:rPr>
          <w:color w:val="000000"/>
          <w:sz w:val="28"/>
          <w:szCs w:val="28"/>
          <w:lang w:val="en-US"/>
        </w:rPr>
        <w:t xml:space="preserve">precise name of information agency whose quotations are used for formula with direct internet link to the </w:t>
      </w:r>
      <w:r w:rsidR="00DB6EB2">
        <w:rPr>
          <w:color w:val="000000"/>
          <w:sz w:val="28"/>
          <w:szCs w:val="28"/>
          <w:lang w:val="en-US"/>
        </w:rPr>
        <w:t xml:space="preserve">Agency’s </w:t>
      </w:r>
      <w:r w:rsidRPr="004C2B76">
        <w:rPr>
          <w:color w:val="000000"/>
          <w:sz w:val="28"/>
          <w:szCs w:val="28"/>
          <w:lang w:val="en-US"/>
        </w:rPr>
        <w:t>web-site;</w:t>
      </w:r>
      <w:r w:rsidR="00DE2E2B" w:rsidRPr="004C2B76">
        <w:rPr>
          <w:color w:val="000000"/>
          <w:sz w:val="28"/>
          <w:szCs w:val="28"/>
          <w:lang w:val="en-US"/>
        </w:rPr>
        <w:t xml:space="preserve"> </w:t>
      </w:r>
    </w:p>
    <w:p w:rsidR="00DE2E2B" w:rsidRPr="004C2B76" w:rsidRDefault="001E3F94" w:rsidP="004C2B76">
      <w:pPr>
        <w:numPr>
          <w:ilvl w:val="3"/>
          <w:numId w:val="17"/>
        </w:numPr>
        <w:spacing w:line="360" w:lineRule="exact"/>
        <w:jc w:val="both"/>
        <w:rPr>
          <w:color w:val="000000"/>
          <w:sz w:val="28"/>
          <w:szCs w:val="28"/>
        </w:rPr>
      </w:pPr>
      <w:r w:rsidRPr="004C2B76">
        <w:rPr>
          <w:color w:val="000000"/>
          <w:sz w:val="28"/>
          <w:szCs w:val="28"/>
          <w:lang w:val="en-US"/>
        </w:rPr>
        <w:t>formula and quotation currency</w:t>
      </w:r>
      <w:r w:rsidR="00DE2E2B" w:rsidRPr="004C2B76">
        <w:rPr>
          <w:color w:val="000000"/>
          <w:sz w:val="28"/>
          <w:szCs w:val="28"/>
        </w:rPr>
        <w:t>;</w:t>
      </w:r>
    </w:p>
    <w:p w:rsidR="00DE2E2B" w:rsidRPr="004C2B76" w:rsidRDefault="001E3F94" w:rsidP="004C2B76">
      <w:pPr>
        <w:numPr>
          <w:ilvl w:val="3"/>
          <w:numId w:val="17"/>
        </w:numPr>
        <w:spacing w:line="360" w:lineRule="exact"/>
        <w:jc w:val="both"/>
        <w:rPr>
          <w:color w:val="000000"/>
          <w:sz w:val="28"/>
          <w:szCs w:val="28"/>
          <w:lang w:val="en-US"/>
        </w:rPr>
      </w:pPr>
      <w:r w:rsidRPr="004C2B76">
        <w:rPr>
          <w:color w:val="000000"/>
          <w:sz w:val="28"/>
          <w:szCs w:val="28"/>
          <w:lang w:val="en-US"/>
        </w:rPr>
        <w:t xml:space="preserve">discount/premium to formula with currency indication; </w:t>
      </w:r>
    </w:p>
    <w:p w:rsidR="00E50A62" w:rsidRPr="004C2B76" w:rsidRDefault="001E3F94" w:rsidP="004C2B76">
      <w:pPr>
        <w:numPr>
          <w:ilvl w:val="3"/>
          <w:numId w:val="17"/>
        </w:numPr>
        <w:spacing w:line="360" w:lineRule="exact"/>
        <w:jc w:val="both"/>
        <w:rPr>
          <w:color w:val="000000"/>
          <w:sz w:val="28"/>
          <w:szCs w:val="28"/>
          <w:lang w:val="en-US"/>
        </w:rPr>
      </w:pPr>
      <w:r w:rsidRPr="004C2B76">
        <w:rPr>
          <w:color w:val="000000"/>
          <w:sz w:val="28"/>
          <w:szCs w:val="28"/>
          <w:lang w:val="en-US"/>
        </w:rPr>
        <w:t xml:space="preserve">notwithstanding the formula or quotations used, your </w:t>
      </w:r>
      <w:r w:rsidR="00DB6EB2">
        <w:rPr>
          <w:color w:val="000000"/>
          <w:sz w:val="28"/>
          <w:szCs w:val="28"/>
          <w:lang w:val="en-US"/>
        </w:rPr>
        <w:t xml:space="preserve">offer </w:t>
      </w:r>
      <w:r w:rsidRPr="004C2B76">
        <w:rPr>
          <w:color w:val="000000"/>
          <w:sz w:val="28"/>
          <w:szCs w:val="28"/>
          <w:lang w:val="en-US"/>
        </w:rPr>
        <w:t>should contain the clause with minimum acceptable level of price your formula applied can never go under</w:t>
      </w:r>
      <w:r w:rsidR="00E50A62" w:rsidRPr="004C2B76">
        <w:rPr>
          <w:color w:val="000000"/>
          <w:sz w:val="28"/>
          <w:szCs w:val="28"/>
          <w:lang w:val="en-US"/>
        </w:rPr>
        <w:t xml:space="preserve"> albeit any circumstances</w:t>
      </w:r>
      <w:r w:rsidRPr="004C2B76">
        <w:rPr>
          <w:color w:val="000000"/>
          <w:sz w:val="28"/>
          <w:szCs w:val="28"/>
          <w:lang w:val="en-US"/>
        </w:rPr>
        <w:t>.</w:t>
      </w:r>
      <w:r w:rsidR="00E50A62" w:rsidRPr="004C2B76">
        <w:rPr>
          <w:color w:val="000000"/>
          <w:sz w:val="28"/>
          <w:szCs w:val="28"/>
          <w:lang w:val="en-US"/>
        </w:rPr>
        <w:t xml:space="preserve"> </w:t>
      </w:r>
      <w:r w:rsidR="00DB6EB2">
        <w:rPr>
          <w:color w:val="000000"/>
          <w:sz w:val="28"/>
          <w:szCs w:val="28"/>
          <w:lang w:val="en-US"/>
        </w:rPr>
        <w:t xml:space="preserve">Therewith such minimum acceptable price cannot be lower than 1 euro per ton (for any delivery basis). </w:t>
      </w:r>
      <w:r w:rsidR="00E50A62" w:rsidRPr="004C2B76">
        <w:rPr>
          <w:color w:val="000000"/>
          <w:sz w:val="28"/>
          <w:szCs w:val="28"/>
          <w:lang w:val="en-US"/>
        </w:rPr>
        <w:t xml:space="preserve">In case you don’t state such clause </w:t>
      </w:r>
      <w:r w:rsidR="00DB6EB2">
        <w:rPr>
          <w:color w:val="000000"/>
          <w:sz w:val="28"/>
          <w:szCs w:val="28"/>
          <w:lang w:val="en-US"/>
        </w:rPr>
        <w:t xml:space="preserve">in your offer or your minimum acceptable price is stated below the abovementioned limit, such minimum price level would be considered </w:t>
      </w:r>
      <w:r w:rsidR="00E50A62" w:rsidRPr="004C2B76">
        <w:rPr>
          <w:color w:val="000000"/>
          <w:sz w:val="28"/>
          <w:szCs w:val="28"/>
          <w:lang w:val="en-US"/>
        </w:rPr>
        <w:t xml:space="preserve">estimated at 1 euro per tonne </w:t>
      </w:r>
      <w:r w:rsidR="00DB6EB2">
        <w:rPr>
          <w:color w:val="000000"/>
          <w:sz w:val="28"/>
          <w:szCs w:val="28"/>
          <w:lang w:val="en-US"/>
        </w:rPr>
        <w:t>(for any delivery basis) and would be used further in the Contract signed in frames of this particular tender</w:t>
      </w:r>
      <w:r w:rsidR="00E50A62" w:rsidRPr="004C2B76">
        <w:rPr>
          <w:color w:val="000000"/>
          <w:sz w:val="28"/>
          <w:szCs w:val="28"/>
          <w:lang w:val="en-US"/>
        </w:rPr>
        <w:t>;</w:t>
      </w:r>
    </w:p>
    <w:p w:rsidR="00DE2E2B" w:rsidRPr="004C2B76" w:rsidRDefault="00E50A62" w:rsidP="004C2B76">
      <w:pPr>
        <w:spacing w:line="360" w:lineRule="exact"/>
        <w:ind w:firstLine="720"/>
        <w:jc w:val="both"/>
        <w:rPr>
          <w:color w:val="000000"/>
          <w:sz w:val="28"/>
          <w:szCs w:val="28"/>
          <w:lang w:val="en-US"/>
        </w:rPr>
      </w:pPr>
      <w:r w:rsidRPr="004C2B76">
        <w:rPr>
          <w:color w:val="000000"/>
          <w:sz w:val="28"/>
          <w:szCs w:val="28"/>
          <w:lang w:val="en-US"/>
        </w:rPr>
        <w:t>In case fix pricing is applied:</w:t>
      </w:r>
    </w:p>
    <w:p w:rsidR="00DE2E2B" w:rsidRPr="004C2B76" w:rsidRDefault="00E50A62" w:rsidP="004C2B76">
      <w:pPr>
        <w:numPr>
          <w:ilvl w:val="3"/>
          <w:numId w:val="17"/>
        </w:numPr>
        <w:spacing w:line="360" w:lineRule="exact"/>
        <w:jc w:val="both"/>
        <w:rPr>
          <w:color w:val="000000"/>
          <w:sz w:val="28"/>
          <w:szCs w:val="28"/>
          <w:lang w:val="en-US"/>
        </w:rPr>
      </w:pPr>
      <w:r w:rsidRPr="004C2B76">
        <w:rPr>
          <w:color w:val="000000"/>
          <w:sz w:val="28"/>
          <w:szCs w:val="28"/>
          <w:lang w:val="en-US"/>
        </w:rPr>
        <w:lastRenderedPageBreak/>
        <w:t>clear and explicit pricing proposal</w:t>
      </w:r>
      <w:r w:rsidR="00DE2E2B" w:rsidRPr="004C2B76">
        <w:rPr>
          <w:color w:val="000000"/>
          <w:sz w:val="28"/>
          <w:szCs w:val="28"/>
          <w:lang w:val="en-US"/>
        </w:rPr>
        <w:t>;</w:t>
      </w:r>
    </w:p>
    <w:p w:rsidR="00DE2E2B" w:rsidRPr="004C2B76" w:rsidRDefault="00E50A62" w:rsidP="004C2B76">
      <w:pPr>
        <w:numPr>
          <w:ilvl w:val="3"/>
          <w:numId w:val="17"/>
        </w:numPr>
        <w:spacing w:line="360" w:lineRule="exact"/>
        <w:jc w:val="both"/>
        <w:rPr>
          <w:color w:val="000000"/>
          <w:sz w:val="28"/>
          <w:szCs w:val="28"/>
          <w:lang w:val="en-US"/>
        </w:rPr>
      </w:pPr>
      <w:r w:rsidRPr="004C2B76">
        <w:rPr>
          <w:color w:val="000000"/>
          <w:sz w:val="28"/>
          <w:szCs w:val="28"/>
          <w:lang w:val="en-US"/>
        </w:rPr>
        <w:t xml:space="preserve">clear statement of currency of </w:t>
      </w:r>
      <w:r w:rsidR="00DB6EB2">
        <w:rPr>
          <w:color w:val="000000"/>
          <w:sz w:val="28"/>
          <w:szCs w:val="28"/>
          <w:lang w:val="en-US"/>
        </w:rPr>
        <w:t>price</w:t>
      </w:r>
      <w:r w:rsidR="00DE2E2B" w:rsidRPr="004C2B76">
        <w:rPr>
          <w:color w:val="000000"/>
          <w:sz w:val="28"/>
          <w:szCs w:val="28"/>
          <w:lang w:val="en-US"/>
        </w:rPr>
        <w:t>;</w:t>
      </w:r>
    </w:p>
    <w:p w:rsidR="00F1319F" w:rsidRPr="004C2B76" w:rsidRDefault="00F1319F" w:rsidP="004C2B76">
      <w:pPr>
        <w:spacing w:line="360" w:lineRule="exact"/>
        <w:jc w:val="both"/>
        <w:rPr>
          <w:color w:val="000000"/>
          <w:sz w:val="28"/>
          <w:szCs w:val="28"/>
          <w:lang w:val="en-US"/>
        </w:rPr>
      </w:pPr>
    </w:p>
    <w:p w:rsidR="00D9343C" w:rsidRPr="004C2B76" w:rsidRDefault="00D9343C" w:rsidP="004C2B76">
      <w:pPr>
        <w:spacing w:line="360" w:lineRule="exact"/>
        <w:jc w:val="both"/>
        <w:rPr>
          <w:color w:val="000000"/>
          <w:sz w:val="28"/>
          <w:szCs w:val="28"/>
          <w:lang w:val="en-US"/>
        </w:rPr>
      </w:pPr>
      <w:r w:rsidRPr="004C2B76">
        <w:rPr>
          <w:color w:val="000000"/>
          <w:sz w:val="28"/>
          <w:szCs w:val="28"/>
          <w:lang w:val="en-US"/>
        </w:rPr>
        <w:t>Attached hereto (Attachment №</w:t>
      </w:r>
      <w:r w:rsidR="00E06EDA" w:rsidRPr="004C2B76">
        <w:rPr>
          <w:color w:val="000000"/>
          <w:sz w:val="28"/>
          <w:szCs w:val="28"/>
          <w:lang w:val="en-US"/>
        </w:rPr>
        <w:t>3</w:t>
      </w:r>
      <w:r w:rsidRPr="004C2B76">
        <w:rPr>
          <w:color w:val="000000"/>
          <w:sz w:val="28"/>
          <w:szCs w:val="28"/>
          <w:lang w:val="en-US"/>
        </w:rPr>
        <w:t>) you will find a tender bid template</w:t>
      </w:r>
      <w:r w:rsidR="00682868">
        <w:rPr>
          <w:color w:val="000000"/>
          <w:sz w:val="28"/>
          <w:szCs w:val="28"/>
          <w:lang w:val="en-US"/>
        </w:rPr>
        <w:t xml:space="preserve"> and a thorough example of filling</w:t>
      </w:r>
      <w:r w:rsidRPr="004C2B76">
        <w:rPr>
          <w:color w:val="000000"/>
          <w:sz w:val="28"/>
          <w:szCs w:val="28"/>
          <w:lang w:val="en-US"/>
        </w:rPr>
        <w:t xml:space="preserve"> which </w:t>
      </w:r>
      <w:r w:rsidR="00DB6EB2">
        <w:rPr>
          <w:color w:val="000000"/>
          <w:sz w:val="28"/>
          <w:szCs w:val="28"/>
          <w:lang w:val="en-US"/>
        </w:rPr>
        <w:t xml:space="preserve">is recommended by Rosneft Oil Company </w:t>
      </w:r>
      <w:r w:rsidRPr="004C2B76">
        <w:rPr>
          <w:color w:val="000000"/>
          <w:sz w:val="28"/>
          <w:szCs w:val="28"/>
          <w:lang w:val="en-US"/>
        </w:rPr>
        <w:t xml:space="preserve">as an example of how you can correctly </w:t>
      </w:r>
      <w:r w:rsidR="00682868">
        <w:rPr>
          <w:color w:val="000000"/>
          <w:sz w:val="28"/>
          <w:szCs w:val="28"/>
          <w:lang w:val="en-US"/>
        </w:rPr>
        <w:t xml:space="preserve">constitute and </w:t>
      </w:r>
      <w:r w:rsidRPr="004C2B76">
        <w:rPr>
          <w:color w:val="000000"/>
          <w:sz w:val="28"/>
          <w:szCs w:val="28"/>
          <w:lang w:val="en-US"/>
        </w:rPr>
        <w:t xml:space="preserve">submit your pricing proposal respecting all tender conditions. </w:t>
      </w:r>
      <w:r w:rsidR="00682868">
        <w:rPr>
          <w:color w:val="000000"/>
          <w:sz w:val="28"/>
          <w:szCs w:val="28"/>
          <w:lang w:val="en-US"/>
        </w:rPr>
        <w:t>I</w:t>
      </w:r>
      <w:r w:rsidRPr="004C2B76">
        <w:rPr>
          <w:color w:val="000000"/>
          <w:sz w:val="28"/>
          <w:szCs w:val="28"/>
          <w:lang w:val="en-US"/>
        </w:rPr>
        <w:t xml:space="preserve">n case you chose to use this template and submit your offer according to </w:t>
      </w:r>
      <w:r w:rsidR="00425769" w:rsidRPr="004C2B76">
        <w:rPr>
          <w:color w:val="000000"/>
          <w:sz w:val="28"/>
          <w:szCs w:val="28"/>
          <w:lang w:val="en-US"/>
        </w:rPr>
        <w:t xml:space="preserve">presented format with all the tables fulfilled it can guarantee correct and precise evaluation of your bid excluding possible discrepancies. </w:t>
      </w:r>
    </w:p>
    <w:p w:rsidR="00DE2E2B" w:rsidRPr="004C2B76" w:rsidRDefault="00DE2E2B" w:rsidP="004C2B76">
      <w:pPr>
        <w:spacing w:line="360" w:lineRule="exact"/>
        <w:jc w:val="both"/>
        <w:rPr>
          <w:sz w:val="28"/>
          <w:szCs w:val="28"/>
          <w:lang w:val="en-US"/>
        </w:rPr>
      </w:pPr>
    </w:p>
    <w:p w:rsidR="00DE2E2B" w:rsidRPr="004C2B76" w:rsidRDefault="003156B1" w:rsidP="004C2B76">
      <w:pPr>
        <w:spacing w:line="360" w:lineRule="exact"/>
        <w:jc w:val="both"/>
        <w:rPr>
          <w:color w:val="000000"/>
          <w:sz w:val="28"/>
          <w:szCs w:val="28"/>
          <w:lang w:val="en-US"/>
        </w:rPr>
      </w:pPr>
      <w:r w:rsidRPr="004C2B76">
        <w:rPr>
          <w:color w:val="000000"/>
          <w:sz w:val="28"/>
          <w:szCs w:val="28"/>
          <w:lang w:val="en-US"/>
        </w:rPr>
        <w:t>All your bids submitted later than specified in this letter, sent and applied to any other address or by any other means not stated in this invitation would not be considered in frames of this tender. Kindly pay attention to the form according to which your price proposal should be presented and take into account that correspondence with this form is also an integral part of the bidding process which provides us with opportunity to stay just and give a quick response to your price proposal.</w:t>
      </w:r>
    </w:p>
    <w:p w:rsidR="00DE2E2B" w:rsidRPr="004C2B76" w:rsidRDefault="00DE2E2B" w:rsidP="004C2B76">
      <w:pPr>
        <w:spacing w:line="360" w:lineRule="exact"/>
        <w:jc w:val="both"/>
        <w:rPr>
          <w:color w:val="000000"/>
          <w:sz w:val="28"/>
          <w:szCs w:val="28"/>
          <w:lang w:val="en-US"/>
        </w:rPr>
      </w:pPr>
    </w:p>
    <w:p w:rsidR="003156B1" w:rsidRPr="004C2B76" w:rsidRDefault="003156B1" w:rsidP="004C2B76">
      <w:pPr>
        <w:spacing w:line="360" w:lineRule="exact"/>
        <w:jc w:val="both"/>
        <w:rPr>
          <w:color w:val="000000"/>
          <w:sz w:val="28"/>
          <w:szCs w:val="28"/>
          <w:lang w:val="en-US"/>
        </w:rPr>
      </w:pPr>
      <w:r w:rsidRPr="004C2B76">
        <w:rPr>
          <w:color w:val="000000"/>
          <w:sz w:val="28"/>
          <w:szCs w:val="28"/>
          <w:lang w:val="en-US"/>
        </w:rPr>
        <w:t>You will be notified on tender results according to the following procedure:</w:t>
      </w:r>
    </w:p>
    <w:p w:rsidR="003156B1" w:rsidRPr="004C2B76" w:rsidRDefault="003156B1" w:rsidP="004C2B76">
      <w:pPr>
        <w:spacing w:line="360" w:lineRule="exact"/>
        <w:jc w:val="both"/>
        <w:rPr>
          <w:color w:val="000000"/>
          <w:sz w:val="28"/>
          <w:szCs w:val="28"/>
          <w:lang w:val="en-US"/>
        </w:rPr>
      </w:pPr>
    </w:p>
    <w:p w:rsidR="003156B1" w:rsidRPr="00C93E2E" w:rsidRDefault="003156B1" w:rsidP="004C2B76">
      <w:pPr>
        <w:spacing w:line="360" w:lineRule="exact"/>
        <w:jc w:val="both"/>
        <w:rPr>
          <w:color w:val="000000"/>
          <w:sz w:val="28"/>
          <w:szCs w:val="28"/>
          <w:lang w:val="en-US"/>
        </w:rPr>
      </w:pPr>
      <w:r w:rsidRPr="00C93E2E">
        <w:rPr>
          <w:color w:val="000000"/>
          <w:sz w:val="28"/>
          <w:szCs w:val="28"/>
          <w:lang w:val="en-US"/>
        </w:rPr>
        <w:t xml:space="preserve">You will be sent </w:t>
      </w:r>
      <w:r w:rsidR="0059562E" w:rsidRPr="00C93E2E">
        <w:rPr>
          <w:color w:val="000000"/>
          <w:sz w:val="28"/>
          <w:szCs w:val="28"/>
          <w:lang w:val="en-US"/>
        </w:rPr>
        <w:t xml:space="preserve">final </w:t>
      </w:r>
      <w:r w:rsidRPr="00C93E2E">
        <w:rPr>
          <w:color w:val="000000"/>
          <w:sz w:val="28"/>
          <w:szCs w:val="28"/>
          <w:lang w:val="en-US"/>
        </w:rPr>
        <w:t xml:space="preserve">notice on the results of this tender before </w:t>
      </w:r>
      <w:r w:rsidR="005F76F3" w:rsidRPr="005F76F3">
        <w:rPr>
          <w:color w:val="000000"/>
          <w:sz w:val="28"/>
          <w:szCs w:val="28"/>
          <w:lang w:val="en-US"/>
        </w:rPr>
        <w:t>18</w:t>
      </w:r>
      <w:r w:rsidRPr="00C93E2E">
        <w:rPr>
          <w:color w:val="000000"/>
          <w:sz w:val="28"/>
          <w:szCs w:val="28"/>
          <w:lang w:val="en-US"/>
        </w:rPr>
        <w:t xml:space="preserve">:00 Moscow time on </w:t>
      </w:r>
      <w:r w:rsidR="00E65357" w:rsidRPr="00C93E2E">
        <w:rPr>
          <w:b/>
          <w:color w:val="000000"/>
          <w:sz w:val="28"/>
          <w:szCs w:val="28"/>
          <w:lang w:val="en-US"/>
        </w:rPr>
        <w:t>the</w:t>
      </w:r>
      <w:r w:rsidR="00E65357" w:rsidRPr="00C93E2E">
        <w:rPr>
          <w:color w:val="000000"/>
          <w:sz w:val="28"/>
          <w:szCs w:val="28"/>
          <w:lang w:val="en-US"/>
        </w:rPr>
        <w:t xml:space="preserve"> </w:t>
      </w:r>
      <w:r w:rsidR="00017A00">
        <w:rPr>
          <w:b/>
          <w:sz w:val="28"/>
          <w:szCs w:val="28"/>
          <w:lang w:val="en-US"/>
        </w:rPr>
        <w:t>28</w:t>
      </w:r>
      <w:r w:rsidR="00921AB3">
        <w:rPr>
          <w:b/>
          <w:sz w:val="28"/>
          <w:szCs w:val="28"/>
          <w:vertAlign w:val="superscript"/>
          <w:lang w:val="en-GB"/>
        </w:rPr>
        <w:t>t</w:t>
      </w:r>
      <w:r w:rsidR="00A510E1">
        <w:rPr>
          <w:b/>
          <w:sz w:val="28"/>
          <w:szCs w:val="28"/>
          <w:vertAlign w:val="superscript"/>
          <w:lang w:val="en-GB"/>
        </w:rPr>
        <w:t>h</w:t>
      </w:r>
      <w:r w:rsidR="00FA00E3">
        <w:rPr>
          <w:b/>
          <w:sz w:val="28"/>
          <w:szCs w:val="28"/>
          <w:lang w:val="en-GB"/>
        </w:rPr>
        <w:t xml:space="preserve"> </w:t>
      </w:r>
      <w:r w:rsidR="00E65357" w:rsidRPr="00C93E2E">
        <w:rPr>
          <w:b/>
          <w:sz w:val="28"/>
          <w:szCs w:val="28"/>
          <w:lang w:val="en-GB"/>
        </w:rPr>
        <w:t xml:space="preserve">of </w:t>
      </w:r>
      <w:r w:rsidR="00017A00">
        <w:rPr>
          <w:b/>
          <w:sz w:val="28"/>
          <w:szCs w:val="28"/>
          <w:lang w:val="en-GB"/>
        </w:rPr>
        <w:t>May</w:t>
      </w:r>
      <w:r w:rsidR="007173B5">
        <w:rPr>
          <w:b/>
          <w:sz w:val="28"/>
          <w:szCs w:val="28"/>
          <w:lang w:val="en-GB"/>
        </w:rPr>
        <w:t>, 2021</w:t>
      </w:r>
      <w:r w:rsidRPr="00C93E2E">
        <w:rPr>
          <w:color w:val="000000"/>
          <w:sz w:val="28"/>
          <w:szCs w:val="28"/>
          <w:lang w:val="en-US"/>
        </w:rPr>
        <w:t>. However, Rosneft reserves the right to send you another proposal to make a bid with revised price information or any special details that require your attention. In this case the revised price proposal or any other information in frames of the enquiry should be provided to Rosneft Oil Company within the strict timeframes stipulated in that enquiry. Rosneft Oil Company reserves the right to issue an additional invitation to this tender with inquire for improvement of bid or stipulation of particular details. The number of such additional invitations is limited by one.</w:t>
      </w:r>
    </w:p>
    <w:p w:rsidR="003156B1" w:rsidRPr="00C93E2E" w:rsidRDefault="003156B1" w:rsidP="004C2B76">
      <w:pPr>
        <w:spacing w:line="360" w:lineRule="exact"/>
        <w:jc w:val="both"/>
        <w:rPr>
          <w:color w:val="000000"/>
          <w:sz w:val="28"/>
          <w:szCs w:val="28"/>
          <w:lang w:val="en-US"/>
        </w:rPr>
      </w:pPr>
    </w:p>
    <w:p w:rsidR="0059562E" w:rsidRDefault="003156B1" w:rsidP="004C2B76">
      <w:pPr>
        <w:spacing w:line="360" w:lineRule="exact"/>
        <w:jc w:val="both"/>
        <w:rPr>
          <w:color w:val="000000"/>
          <w:sz w:val="28"/>
          <w:szCs w:val="28"/>
          <w:lang w:val="en-US"/>
        </w:rPr>
      </w:pPr>
      <w:r w:rsidRPr="00C93E2E">
        <w:rPr>
          <w:color w:val="000000"/>
          <w:sz w:val="28"/>
          <w:szCs w:val="28"/>
          <w:lang w:val="en-US"/>
        </w:rPr>
        <w:t xml:space="preserve">According to the results of assessment and acceptance of your </w:t>
      </w:r>
      <w:r w:rsidR="00682868" w:rsidRPr="00C93E2E">
        <w:rPr>
          <w:color w:val="000000"/>
          <w:sz w:val="28"/>
          <w:szCs w:val="28"/>
          <w:lang w:val="en-US"/>
        </w:rPr>
        <w:t>new</w:t>
      </w:r>
      <w:r w:rsidRPr="00C93E2E">
        <w:rPr>
          <w:color w:val="000000"/>
          <w:sz w:val="28"/>
          <w:szCs w:val="28"/>
          <w:lang w:val="en-US"/>
        </w:rPr>
        <w:t xml:space="preserve"> bid or additional information you are to be notified before </w:t>
      </w:r>
      <w:r w:rsidR="005F76F3" w:rsidRPr="005F76F3">
        <w:rPr>
          <w:color w:val="000000"/>
          <w:sz w:val="28"/>
          <w:szCs w:val="28"/>
          <w:lang w:val="en-US"/>
        </w:rPr>
        <w:t>18</w:t>
      </w:r>
      <w:r w:rsidRPr="00C93E2E">
        <w:rPr>
          <w:color w:val="000000"/>
          <w:sz w:val="28"/>
          <w:szCs w:val="28"/>
          <w:lang w:val="en-US"/>
        </w:rPr>
        <w:t xml:space="preserve">:00 Moscow time on </w:t>
      </w:r>
      <w:r w:rsidR="005F76F3" w:rsidRPr="00C93E2E">
        <w:rPr>
          <w:b/>
          <w:color w:val="000000"/>
          <w:sz w:val="28"/>
          <w:szCs w:val="28"/>
          <w:lang w:val="en-US"/>
        </w:rPr>
        <w:t>the</w:t>
      </w:r>
      <w:r w:rsidR="005F76F3" w:rsidRPr="00C93E2E">
        <w:rPr>
          <w:color w:val="000000"/>
          <w:sz w:val="28"/>
          <w:szCs w:val="28"/>
          <w:lang w:val="en-US"/>
        </w:rPr>
        <w:t xml:space="preserve"> </w:t>
      </w:r>
      <w:r w:rsidR="00017A00">
        <w:rPr>
          <w:b/>
          <w:sz w:val="28"/>
          <w:szCs w:val="28"/>
          <w:lang w:val="en-US"/>
        </w:rPr>
        <w:t>28</w:t>
      </w:r>
      <w:r w:rsidR="00017A00">
        <w:rPr>
          <w:b/>
          <w:sz w:val="28"/>
          <w:szCs w:val="28"/>
          <w:vertAlign w:val="superscript"/>
          <w:lang w:val="en-GB"/>
        </w:rPr>
        <w:t>th</w:t>
      </w:r>
      <w:r w:rsidR="00017A00">
        <w:rPr>
          <w:b/>
          <w:sz w:val="28"/>
          <w:szCs w:val="28"/>
          <w:lang w:val="en-GB"/>
        </w:rPr>
        <w:t xml:space="preserve"> </w:t>
      </w:r>
      <w:r w:rsidR="00017A00" w:rsidRPr="00C93E2E">
        <w:rPr>
          <w:b/>
          <w:sz w:val="28"/>
          <w:szCs w:val="28"/>
          <w:lang w:val="en-GB"/>
        </w:rPr>
        <w:t xml:space="preserve">of </w:t>
      </w:r>
      <w:r w:rsidR="00017A00">
        <w:rPr>
          <w:b/>
          <w:sz w:val="28"/>
          <w:szCs w:val="28"/>
          <w:lang w:val="en-GB"/>
        </w:rPr>
        <w:t>May</w:t>
      </w:r>
      <w:r w:rsidR="007173B5">
        <w:rPr>
          <w:b/>
          <w:sz w:val="28"/>
          <w:szCs w:val="28"/>
          <w:lang w:val="en-GB"/>
        </w:rPr>
        <w:t>, 2021</w:t>
      </w:r>
      <w:r w:rsidR="005F76F3" w:rsidRPr="00C93E2E">
        <w:rPr>
          <w:color w:val="000000"/>
          <w:sz w:val="28"/>
          <w:szCs w:val="28"/>
          <w:lang w:val="en-US"/>
        </w:rPr>
        <w:t>.</w:t>
      </w:r>
    </w:p>
    <w:p w:rsidR="005F76F3" w:rsidRPr="00C93E2E" w:rsidRDefault="005F76F3" w:rsidP="004C2B76">
      <w:pPr>
        <w:spacing w:line="360" w:lineRule="exact"/>
        <w:jc w:val="both"/>
        <w:rPr>
          <w:color w:val="000000"/>
          <w:sz w:val="28"/>
          <w:szCs w:val="28"/>
          <w:lang w:val="en-US"/>
        </w:rPr>
      </w:pPr>
    </w:p>
    <w:p w:rsidR="0059562E" w:rsidRPr="004C2B76" w:rsidRDefault="0059562E" w:rsidP="004C2B76">
      <w:pPr>
        <w:spacing w:line="360" w:lineRule="exact"/>
        <w:jc w:val="both"/>
        <w:rPr>
          <w:color w:val="000000"/>
          <w:sz w:val="28"/>
          <w:szCs w:val="28"/>
          <w:lang w:val="en-US"/>
        </w:rPr>
      </w:pPr>
      <w:r w:rsidRPr="00C93E2E">
        <w:rPr>
          <w:color w:val="000000"/>
          <w:sz w:val="28"/>
          <w:szCs w:val="28"/>
          <w:lang w:val="en-US"/>
        </w:rPr>
        <w:t>Your price proposal should be valid until the date stated above as the date of final notice on the results of this tender. In case your price proposal does not have</w:t>
      </w:r>
      <w:r w:rsidRPr="004C2B76">
        <w:rPr>
          <w:color w:val="000000"/>
          <w:sz w:val="28"/>
          <w:szCs w:val="28"/>
          <w:lang w:val="en-US"/>
        </w:rPr>
        <w:t xml:space="preserve"> an expiration date Rosneft would consider such offer </w:t>
      </w:r>
      <w:r w:rsidR="00682868">
        <w:rPr>
          <w:color w:val="000000"/>
          <w:sz w:val="28"/>
          <w:szCs w:val="28"/>
          <w:lang w:val="en-US"/>
        </w:rPr>
        <w:t xml:space="preserve">irrevocable and </w:t>
      </w:r>
      <w:r w:rsidRPr="004C2B76">
        <w:rPr>
          <w:color w:val="000000"/>
          <w:sz w:val="28"/>
          <w:szCs w:val="28"/>
          <w:lang w:val="en-US"/>
        </w:rPr>
        <w:t>valid until final notice on tender results is sent.</w:t>
      </w:r>
    </w:p>
    <w:p w:rsidR="0059562E" w:rsidRPr="004C2B76" w:rsidRDefault="0059562E" w:rsidP="004C2B76">
      <w:pPr>
        <w:spacing w:line="360" w:lineRule="exact"/>
        <w:jc w:val="both"/>
        <w:rPr>
          <w:color w:val="000000"/>
          <w:sz w:val="28"/>
          <w:szCs w:val="28"/>
          <w:lang w:val="en-US"/>
        </w:rPr>
      </w:pPr>
      <w:r w:rsidRPr="004C2B76">
        <w:rPr>
          <w:color w:val="000000"/>
          <w:sz w:val="28"/>
          <w:szCs w:val="28"/>
          <w:lang w:val="en-US"/>
        </w:rPr>
        <w:t xml:space="preserve"> </w:t>
      </w:r>
    </w:p>
    <w:p w:rsidR="008209AF" w:rsidRPr="00C93E2E" w:rsidRDefault="005965B1" w:rsidP="004C2B76">
      <w:pPr>
        <w:spacing w:line="360" w:lineRule="exact"/>
        <w:jc w:val="both"/>
        <w:rPr>
          <w:color w:val="000000"/>
          <w:sz w:val="28"/>
          <w:szCs w:val="28"/>
          <w:lang w:val="en-US"/>
        </w:rPr>
      </w:pPr>
      <w:r w:rsidRPr="004C2B76">
        <w:rPr>
          <w:color w:val="000000"/>
          <w:sz w:val="28"/>
          <w:szCs w:val="28"/>
          <w:lang w:val="en-US"/>
        </w:rPr>
        <w:t xml:space="preserve">Enclosed herewith you would also find the draft of frame Contract </w:t>
      </w:r>
      <w:r w:rsidR="00682868">
        <w:rPr>
          <w:color w:val="000000"/>
          <w:sz w:val="28"/>
          <w:szCs w:val="28"/>
          <w:lang w:val="en-US"/>
        </w:rPr>
        <w:t xml:space="preserve">for supply of goods </w:t>
      </w:r>
      <w:r w:rsidRPr="004C2B76">
        <w:rPr>
          <w:color w:val="000000"/>
          <w:sz w:val="28"/>
          <w:szCs w:val="28"/>
          <w:lang w:val="en-US"/>
        </w:rPr>
        <w:t>and Addendums to this Contract</w:t>
      </w:r>
      <w:r w:rsidR="00682868">
        <w:rPr>
          <w:color w:val="000000"/>
          <w:sz w:val="28"/>
          <w:szCs w:val="28"/>
          <w:lang w:val="en-US"/>
        </w:rPr>
        <w:t xml:space="preserve"> (Attachment</w:t>
      </w:r>
      <w:r w:rsidR="004260F4">
        <w:rPr>
          <w:color w:val="000000"/>
          <w:sz w:val="28"/>
          <w:szCs w:val="28"/>
          <w:lang w:val="en-US"/>
        </w:rPr>
        <w:t xml:space="preserve"> </w:t>
      </w:r>
      <w:r w:rsidR="00682868" w:rsidRPr="00682868">
        <w:rPr>
          <w:color w:val="000000"/>
          <w:sz w:val="28"/>
          <w:szCs w:val="28"/>
          <w:lang w:val="en-US"/>
        </w:rPr>
        <w:t>№5)</w:t>
      </w:r>
      <w:r w:rsidRPr="004C2B76">
        <w:rPr>
          <w:color w:val="000000"/>
          <w:sz w:val="28"/>
          <w:szCs w:val="28"/>
          <w:lang w:val="en-US"/>
        </w:rPr>
        <w:t xml:space="preserve">. Applying for this tender you securely confirm all its terms and conditions and </w:t>
      </w:r>
      <w:r w:rsidR="00682868">
        <w:rPr>
          <w:color w:val="000000"/>
          <w:sz w:val="28"/>
          <w:szCs w:val="28"/>
          <w:lang w:val="en-US"/>
        </w:rPr>
        <w:t xml:space="preserve">express your intention to be considered a </w:t>
      </w:r>
      <w:r w:rsidR="00682868" w:rsidRPr="00C93E2E">
        <w:rPr>
          <w:color w:val="000000"/>
          <w:sz w:val="28"/>
          <w:szCs w:val="28"/>
          <w:lang w:val="en-US"/>
        </w:rPr>
        <w:t xml:space="preserve">party to the deal concluded </w:t>
      </w:r>
      <w:r w:rsidR="004260F4" w:rsidRPr="00C93E2E">
        <w:rPr>
          <w:color w:val="000000"/>
          <w:sz w:val="28"/>
          <w:szCs w:val="28"/>
          <w:lang w:val="en-US"/>
        </w:rPr>
        <w:t xml:space="preserve">according to conditions of this tender and Contract with </w:t>
      </w:r>
      <w:r w:rsidR="004260F4" w:rsidRPr="00C93E2E">
        <w:rPr>
          <w:color w:val="000000"/>
          <w:sz w:val="28"/>
          <w:szCs w:val="28"/>
          <w:lang w:val="en-US"/>
        </w:rPr>
        <w:lastRenderedPageBreak/>
        <w:t xml:space="preserve">the party who accepts your offer (The Seller). In case your offer is accepted by means of respective confirmation, your company becomes </w:t>
      </w:r>
      <w:r w:rsidRPr="00C93E2E">
        <w:rPr>
          <w:color w:val="000000"/>
          <w:sz w:val="28"/>
          <w:szCs w:val="28"/>
          <w:lang w:val="en-US"/>
        </w:rPr>
        <w:t>full</w:t>
      </w:r>
      <w:r w:rsidR="004260F4" w:rsidRPr="00C93E2E">
        <w:rPr>
          <w:color w:val="000000"/>
          <w:sz w:val="28"/>
          <w:szCs w:val="28"/>
          <w:lang w:val="en-US"/>
        </w:rPr>
        <w:t>y</w:t>
      </w:r>
      <w:r w:rsidRPr="00C93E2E">
        <w:rPr>
          <w:color w:val="000000"/>
          <w:sz w:val="28"/>
          <w:szCs w:val="28"/>
          <w:lang w:val="en-US"/>
        </w:rPr>
        <w:t xml:space="preserve"> </w:t>
      </w:r>
      <w:r w:rsidR="004260F4" w:rsidRPr="00C93E2E">
        <w:rPr>
          <w:color w:val="000000"/>
          <w:sz w:val="28"/>
          <w:szCs w:val="28"/>
          <w:lang w:val="en-US"/>
        </w:rPr>
        <w:t xml:space="preserve">responsible </w:t>
      </w:r>
      <w:r w:rsidRPr="00C93E2E">
        <w:rPr>
          <w:color w:val="000000"/>
          <w:sz w:val="28"/>
          <w:szCs w:val="28"/>
          <w:lang w:val="en-US"/>
        </w:rPr>
        <w:t>for fulfilling all obligations under this frame Contract and Addendums</w:t>
      </w:r>
      <w:r w:rsidR="004260F4" w:rsidRPr="00C93E2E">
        <w:rPr>
          <w:color w:val="000000"/>
          <w:sz w:val="28"/>
          <w:szCs w:val="28"/>
          <w:lang w:val="en-US"/>
        </w:rPr>
        <w:t xml:space="preserve"> to The Seller</w:t>
      </w:r>
      <w:r w:rsidRPr="00C93E2E">
        <w:rPr>
          <w:color w:val="000000"/>
          <w:sz w:val="28"/>
          <w:szCs w:val="28"/>
          <w:lang w:val="en-US"/>
        </w:rPr>
        <w:t>.</w:t>
      </w:r>
      <w:r w:rsidR="0059562E" w:rsidRPr="00C93E2E">
        <w:rPr>
          <w:color w:val="000000"/>
          <w:sz w:val="28"/>
          <w:szCs w:val="28"/>
          <w:lang w:val="en-US"/>
        </w:rPr>
        <w:t xml:space="preserve"> </w:t>
      </w:r>
      <w:r w:rsidR="00BD1045" w:rsidRPr="00C93E2E">
        <w:rPr>
          <w:color w:val="000000"/>
          <w:sz w:val="28"/>
          <w:szCs w:val="28"/>
          <w:lang w:val="en-US"/>
        </w:rPr>
        <w:t xml:space="preserve">The Contract with the winner of </w:t>
      </w:r>
      <w:r w:rsidR="0059562E" w:rsidRPr="00C93E2E">
        <w:rPr>
          <w:color w:val="000000"/>
          <w:sz w:val="28"/>
          <w:szCs w:val="28"/>
          <w:lang w:val="en-US"/>
        </w:rPr>
        <w:t xml:space="preserve">this </w:t>
      </w:r>
      <w:r w:rsidR="00BD1045" w:rsidRPr="00C93E2E">
        <w:rPr>
          <w:color w:val="000000"/>
          <w:sz w:val="28"/>
          <w:szCs w:val="28"/>
          <w:lang w:val="en-US"/>
        </w:rPr>
        <w:t xml:space="preserve">tender </w:t>
      </w:r>
      <w:r w:rsidR="0059562E" w:rsidRPr="00C93E2E">
        <w:rPr>
          <w:color w:val="000000"/>
          <w:sz w:val="28"/>
          <w:szCs w:val="28"/>
          <w:lang w:val="en-US"/>
        </w:rPr>
        <w:t xml:space="preserve">would be signed on behalf of </w:t>
      </w:r>
      <w:r w:rsidR="00E65357" w:rsidRPr="00C93E2E">
        <w:rPr>
          <w:color w:val="000000"/>
          <w:sz w:val="28"/>
          <w:szCs w:val="28"/>
          <w:lang w:val="en-US"/>
        </w:rPr>
        <w:t>Rosneft Oil Company.</w:t>
      </w:r>
    </w:p>
    <w:p w:rsidR="003C631E" w:rsidRPr="004C2B76" w:rsidRDefault="008209AF" w:rsidP="004C2B76">
      <w:pPr>
        <w:spacing w:line="360" w:lineRule="exact"/>
        <w:jc w:val="both"/>
        <w:rPr>
          <w:color w:val="000000"/>
          <w:sz w:val="28"/>
          <w:szCs w:val="28"/>
          <w:lang w:val="en-US"/>
        </w:rPr>
      </w:pPr>
      <w:r w:rsidRPr="00C93E2E">
        <w:rPr>
          <w:color w:val="000000"/>
          <w:sz w:val="28"/>
          <w:szCs w:val="28"/>
          <w:lang w:val="en-US"/>
        </w:rPr>
        <w:t xml:space="preserve">Should the winner of this tender refuse to </w:t>
      </w:r>
      <w:r w:rsidR="00957C5B" w:rsidRPr="00C93E2E">
        <w:rPr>
          <w:color w:val="000000"/>
          <w:sz w:val="28"/>
          <w:szCs w:val="28"/>
          <w:lang w:val="en-US"/>
        </w:rPr>
        <w:t xml:space="preserve">conclude </w:t>
      </w:r>
      <w:r w:rsidRPr="00C93E2E">
        <w:rPr>
          <w:color w:val="000000"/>
          <w:sz w:val="28"/>
          <w:szCs w:val="28"/>
          <w:lang w:val="en-US"/>
        </w:rPr>
        <w:t xml:space="preserve">the </w:t>
      </w:r>
      <w:r w:rsidR="00957C5B" w:rsidRPr="00C93E2E">
        <w:rPr>
          <w:color w:val="000000"/>
          <w:sz w:val="28"/>
          <w:szCs w:val="28"/>
          <w:lang w:val="en-US"/>
        </w:rPr>
        <w:t xml:space="preserve">deal by means of signing the </w:t>
      </w:r>
      <w:r w:rsidRPr="00C93E2E">
        <w:rPr>
          <w:color w:val="000000"/>
          <w:sz w:val="28"/>
          <w:szCs w:val="28"/>
          <w:lang w:val="en-US"/>
        </w:rPr>
        <w:t xml:space="preserve">Contract and/or Addendum or refuse to further fulfill the obligations under such Contract and/or Addendum based on results of the tender </w:t>
      </w:r>
      <w:r w:rsidR="00E70B92" w:rsidRPr="00C93E2E">
        <w:rPr>
          <w:color w:val="000000"/>
          <w:sz w:val="28"/>
          <w:szCs w:val="28"/>
          <w:lang w:val="en-US"/>
        </w:rPr>
        <w:t xml:space="preserve">the Seller </w:t>
      </w:r>
      <w:r w:rsidR="00957C5B" w:rsidRPr="00C93E2E">
        <w:rPr>
          <w:color w:val="000000"/>
          <w:sz w:val="28"/>
          <w:szCs w:val="28"/>
          <w:lang w:val="en-US"/>
        </w:rPr>
        <w:t xml:space="preserve">in its sole discretion </w:t>
      </w:r>
      <w:r w:rsidR="001C18B0" w:rsidRPr="00C93E2E">
        <w:rPr>
          <w:color w:val="000000"/>
          <w:sz w:val="28"/>
          <w:szCs w:val="28"/>
          <w:lang w:val="en-US"/>
        </w:rPr>
        <w:t xml:space="preserve">will be entitled to </w:t>
      </w:r>
      <w:r w:rsidRPr="00C93E2E">
        <w:rPr>
          <w:color w:val="000000"/>
          <w:sz w:val="28"/>
          <w:szCs w:val="28"/>
          <w:lang w:val="en-US"/>
        </w:rPr>
        <w:t xml:space="preserve">charge the </w:t>
      </w:r>
      <w:r w:rsidR="00957C5B" w:rsidRPr="00C93E2E">
        <w:rPr>
          <w:color w:val="000000"/>
          <w:sz w:val="28"/>
          <w:szCs w:val="28"/>
          <w:lang w:val="en-US"/>
        </w:rPr>
        <w:t xml:space="preserve">winner </w:t>
      </w:r>
      <w:r w:rsidRPr="00C93E2E">
        <w:rPr>
          <w:color w:val="000000"/>
          <w:sz w:val="28"/>
          <w:szCs w:val="28"/>
          <w:lang w:val="en-US"/>
        </w:rPr>
        <w:t>with 10% penalties of the whole volume agreed thereunder</w:t>
      </w:r>
      <w:r w:rsidR="00957C5B" w:rsidRPr="00C93E2E">
        <w:rPr>
          <w:color w:val="000000"/>
          <w:sz w:val="28"/>
          <w:szCs w:val="28"/>
          <w:lang w:val="en-US"/>
        </w:rPr>
        <w:t xml:space="preserve"> and/or </w:t>
      </w:r>
      <w:r w:rsidR="000E43B4" w:rsidRPr="00C93E2E">
        <w:rPr>
          <w:color w:val="000000"/>
          <w:sz w:val="28"/>
          <w:szCs w:val="28"/>
          <w:lang w:val="en-US"/>
        </w:rPr>
        <w:t>penalties for nonsupply of the goods stated in the Contract (Attachment №5)</w:t>
      </w:r>
      <w:r w:rsidRPr="00C93E2E">
        <w:rPr>
          <w:color w:val="000000"/>
          <w:sz w:val="28"/>
          <w:szCs w:val="28"/>
          <w:lang w:val="en-US"/>
        </w:rPr>
        <w:t xml:space="preserve">, </w:t>
      </w:r>
      <w:r w:rsidR="001C18B0" w:rsidRPr="00C93E2E">
        <w:rPr>
          <w:color w:val="000000"/>
          <w:sz w:val="28"/>
          <w:szCs w:val="28"/>
          <w:lang w:val="en-US"/>
        </w:rPr>
        <w:t>terminate</w:t>
      </w:r>
      <w:r w:rsidR="001C18B0" w:rsidRPr="004C2B76">
        <w:rPr>
          <w:color w:val="000000"/>
          <w:sz w:val="28"/>
          <w:szCs w:val="28"/>
          <w:lang w:val="en-US"/>
        </w:rPr>
        <w:t xml:space="preserve"> the </w:t>
      </w:r>
      <w:r w:rsidRPr="004C2B76">
        <w:rPr>
          <w:color w:val="000000"/>
          <w:sz w:val="28"/>
          <w:szCs w:val="28"/>
          <w:lang w:val="en-US"/>
        </w:rPr>
        <w:t>C</w:t>
      </w:r>
      <w:r w:rsidR="001C18B0" w:rsidRPr="004C2B76">
        <w:rPr>
          <w:color w:val="000000"/>
          <w:sz w:val="28"/>
          <w:szCs w:val="28"/>
          <w:lang w:val="en-US"/>
        </w:rPr>
        <w:t>ontract</w:t>
      </w:r>
      <w:r w:rsidRPr="004C2B76">
        <w:rPr>
          <w:color w:val="000000"/>
          <w:sz w:val="28"/>
          <w:szCs w:val="28"/>
          <w:lang w:val="en-US"/>
        </w:rPr>
        <w:t xml:space="preserve"> and/or Addendum</w:t>
      </w:r>
      <w:r w:rsidR="001C18B0" w:rsidRPr="004C2B76">
        <w:rPr>
          <w:color w:val="000000"/>
          <w:sz w:val="28"/>
          <w:szCs w:val="28"/>
          <w:lang w:val="en-US"/>
        </w:rPr>
        <w:t xml:space="preserve"> and sell the </w:t>
      </w:r>
      <w:r w:rsidRPr="004C2B76">
        <w:rPr>
          <w:color w:val="000000"/>
          <w:sz w:val="28"/>
          <w:szCs w:val="28"/>
          <w:lang w:val="en-US"/>
        </w:rPr>
        <w:t>goods under such Contract and/or Addendum</w:t>
      </w:r>
      <w:r w:rsidR="00881453" w:rsidRPr="004C2B76">
        <w:rPr>
          <w:color w:val="000000"/>
          <w:sz w:val="28"/>
          <w:szCs w:val="28"/>
          <w:lang w:val="en-US"/>
        </w:rPr>
        <w:t xml:space="preserve"> subject to confirmation in frames of this tender at </w:t>
      </w:r>
      <w:r w:rsidR="000E43B4">
        <w:rPr>
          <w:color w:val="000000"/>
          <w:sz w:val="28"/>
          <w:szCs w:val="28"/>
          <w:lang w:val="en-US"/>
        </w:rPr>
        <w:t xml:space="preserve">its </w:t>
      </w:r>
      <w:r w:rsidR="00881453" w:rsidRPr="004C2B76">
        <w:rPr>
          <w:color w:val="000000"/>
          <w:sz w:val="28"/>
          <w:szCs w:val="28"/>
          <w:lang w:val="en-US"/>
        </w:rPr>
        <w:t xml:space="preserve">own discretion with further charges arising herein against the </w:t>
      </w:r>
      <w:r w:rsidR="000E43B4">
        <w:rPr>
          <w:color w:val="000000"/>
          <w:sz w:val="28"/>
          <w:szCs w:val="28"/>
          <w:lang w:val="en-US"/>
        </w:rPr>
        <w:t>winner</w:t>
      </w:r>
      <w:r w:rsidR="00881453" w:rsidRPr="004C2B76">
        <w:rPr>
          <w:color w:val="000000"/>
          <w:sz w:val="28"/>
          <w:szCs w:val="28"/>
          <w:lang w:val="en-US"/>
        </w:rPr>
        <w:t>.</w:t>
      </w:r>
      <w:r w:rsidR="000E43B4">
        <w:rPr>
          <w:color w:val="000000"/>
          <w:sz w:val="28"/>
          <w:szCs w:val="28"/>
          <w:lang w:val="en-US"/>
        </w:rPr>
        <w:t xml:space="preserve"> </w:t>
      </w:r>
      <w:r w:rsidR="000E43B4" w:rsidRPr="004C2B76">
        <w:rPr>
          <w:color w:val="000000"/>
          <w:sz w:val="28"/>
          <w:szCs w:val="28"/>
          <w:lang w:val="en-US"/>
        </w:rPr>
        <w:t xml:space="preserve">Applying for this tender you securely confirm </w:t>
      </w:r>
      <w:r w:rsidR="000E43B4">
        <w:rPr>
          <w:color w:val="000000"/>
          <w:sz w:val="28"/>
          <w:szCs w:val="28"/>
          <w:lang w:val="en-US"/>
        </w:rPr>
        <w:t xml:space="preserve">this </w:t>
      </w:r>
      <w:r w:rsidR="000E43B4" w:rsidRPr="004C2B76">
        <w:rPr>
          <w:color w:val="000000"/>
          <w:sz w:val="28"/>
          <w:szCs w:val="28"/>
          <w:lang w:val="en-US"/>
        </w:rPr>
        <w:t>condition</w:t>
      </w:r>
      <w:r w:rsidR="000E43B4">
        <w:rPr>
          <w:color w:val="000000"/>
          <w:sz w:val="28"/>
          <w:szCs w:val="28"/>
          <w:lang w:val="en-US"/>
        </w:rPr>
        <w:t xml:space="preserve"> and guarantee penalty payment to The Seller in the amount stated above and full recovery of losses arising hereunder.</w:t>
      </w:r>
    </w:p>
    <w:p w:rsidR="0006128C" w:rsidRPr="004C2B76" w:rsidRDefault="0006128C" w:rsidP="004C2B76">
      <w:pPr>
        <w:spacing w:line="360" w:lineRule="exact"/>
        <w:jc w:val="both"/>
        <w:rPr>
          <w:color w:val="000000"/>
          <w:sz w:val="28"/>
          <w:szCs w:val="28"/>
          <w:lang w:val="en-US"/>
        </w:rPr>
      </w:pPr>
    </w:p>
    <w:p w:rsidR="008209AF" w:rsidRPr="004C2B76" w:rsidRDefault="0006128C" w:rsidP="004C2B76">
      <w:pPr>
        <w:spacing w:line="360" w:lineRule="exact"/>
        <w:jc w:val="both"/>
        <w:rPr>
          <w:color w:val="000000"/>
          <w:sz w:val="28"/>
          <w:szCs w:val="28"/>
          <w:lang w:val="en-US"/>
        </w:rPr>
      </w:pPr>
      <w:r w:rsidRPr="004C2B76">
        <w:rPr>
          <w:color w:val="000000"/>
          <w:sz w:val="28"/>
          <w:szCs w:val="28"/>
          <w:lang w:val="en-US"/>
        </w:rPr>
        <w:t>We draw your attention to the fact that in frames of Rosneft’s policy towards reinforcement of performance discipline by the parties under the Contract the Company start</w:t>
      </w:r>
      <w:r w:rsidR="008209AF" w:rsidRPr="004C2B76">
        <w:rPr>
          <w:color w:val="000000"/>
          <w:sz w:val="28"/>
          <w:szCs w:val="28"/>
          <w:lang w:val="en-US"/>
        </w:rPr>
        <w:t>ed</w:t>
      </w:r>
      <w:r w:rsidRPr="004C2B76">
        <w:rPr>
          <w:color w:val="000000"/>
          <w:sz w:val="28"/>
          <w:szCs w:val="28"/>
          <w:lang w:val="en-US"/>
        </w:rPr>
        <w:t xml:space="preserve"> its campaign for charging maximum penalties for non-performance from the 1st of January 2020. </w:t>
      </w:r>
      <w:r w:rsidR="008209AF" w:rsidRPr="004C2B76">
        <w:rPr>
          <w:color w:val="000000"/>
          <w:sz w:val="28"/>
          <w:szCs w:val="28"/>
          <w:lang w:val="en-US"/>
        </w:rPr>
        <w:t>According to the new internal regulatory act in case the winner of this tender refuse to sign the Contract and/or Addendum</w:t>
      </w:r>
      <w:r w:rsidR="000E43B4">
        <w:rPr>
          <w:color w:val="000000"/>
          <w:sz w:val="28"/>
          <w:szCs w:val="28"/>
          <w:lang w:val="en-US"/>
        </w:rPr>
        <w:t xml:space="preserve"> or fail to fulfill the obligations under the Contract</w:t>
      </w:r>
      <w:r w:rsidR="008209AF" w:rsidRPr="004C2B76">
        <w:rPr>
          <w:color w:val="000000"/>
          <w:sz w:val="28"/>
          <w:szCs w:val="28"/>
          <w:lang w:val="en-US"/>
        </w:rPr>
        <w:t xml:space="preserve"> </w:t>
      </w:r>
      <w:r w:rsidR="007F7CF4" w:rsidRPr="004C2B76">
        <w:rPr>
          <w:color w:val="000000"/>
          <w:sz w:val="28"/>
          <w:szCs w:val="28"/>
          <w:lang w:val="en-US"/>
        </w:rPr>
        <w:t>the Company reserves the right to suspend or deprive your company of pre-qualification for participation in tender procedures without possibility of restoration of such rights.</w:t>
      </w:r>
    </w:p>
    <w:p w:rsidR="0006128C" w:rsidRPr="004C2B76" w:rsidRDefault="0006128C" w:rsidP="004C2B76">
      <w:pPr>
        <w:spacing w:line="360" w:lineRule="exact"/>
        <w:jc w:val="both"/>
        <w:rPr>
          <w:color w:val="000000"/>
          <w:sz w:val="28"/>
          <w:szCs w:val="28"/>
          <w:lang w:val="en-US"/>
        </w:rPr>
      </w:pPr>
    </w:p>
    <w:p w:rsidR="003C631E" w:rsidRPr="004C2B76" w:rsidRDefault="007F7CF4" w:rsidP="004C2B76">
      <w:pPr>
        <w:spacing w:line="360" w:lineRule="exact"/>
        <w:jc w:val="both"/>
        <w:rPr>
          <w:color w:val="000000"/>
          <w:sz w:val="28"/>
          <w:szCs w:val="28"/>
          <w:lang w:val="en-US"/>
        </w:rPr>
      </w:pPr>
      <w:r w:rsidRPr="004C2B76">
        <w:rPr>
          <w:color w:val="000000"/>
          <w:sz w:val="28"/>
          <w:szCs w:val="28"/>
          <w:lang w:val="en-US"/>
        </w:rPr>
        <w:t xml:space="preserve">In case </w:t>
      </w:r>
      <w:r w:rsidR="003C631E" w:rsidRPr="004C2B76">
        <w:rPr>
          <w:color w:val="000000"/>
          <w:sz w:val="28"/>
          <w:szCs w:val="28"/>
          <w:lang w:val="en-US"/>
        </w:rPr>
        <w:t>you became aware of any cases of corporate fraud or corruption at Rosneft</w:t>
      </w:r>
      <w:r w:rsidRPr="004C2B76">
        <w:rPr>
          <w:color w:val="000000"/>
          <w:sz w:val="28"/>
          <w:szCs w:val="28"/>
          <w:lang w:val="en-US"/>
        </w:rPr>
        <w:t xml:space="preserve"> Oil Company </w:t>
      </w:r>
      <w:r w:rsidR="003C631E" w:rsidRPr="004C2B76">
        <w:rPr>
          <w:color w:val="000000"/>
          <w:sz w:val="28"/>
          <w:szCs w:val="28"/>
          <w:lang w:val="en-US"/>
        </w:rPr>
        <w:t>in whole or during the process of bidding you can use our Security Hotline. Privacy guaranteed.</w:t>
      </w:r>
    </w:p>
    <w:p w:rsidR="003C631E" w:rsidRPr="004C2B76" w:rsidRDefault="003C631E" w:rsidP="004C2B76">
      <w:pPr>
        <w:spacing w:line="360" w:lineRule="exact"/>
        <w:jc w:val="both"/>
        <w:rPr>
          <w:color w:val="000000"/>
          <w:sz w:val="28"/>
          <w:szCs w:val="28"/>
          <w:lang w:val="en-US"/>
        </w:rPr>
      </w:pPr>
      <w:r w:rsidRPr="004C2B76">
        <w:rPr>
          <w:color w:val="000000"/>
          <w:sz w:val="28"/>
          <w:szCs w:val="28"/>
          <w:lang w:val="en-US"/>
        </w:rPr>
        <w:t>Telephone for contact - 8(800)500-25-45 (24/7 – call is free).</w:t>
      </w:r>
    </w:p>
    <w:p w:rsidR="003C631E" w:rsidRPr="004C2B76" w:rsidRDefault="003C631E" w:rsidP="004C2B76">
      <w:pPr>
        <w:spacing w:line="360" w:lineRule="exact"/>
        <w:jc w:val="both"/>
        <w:rPr>
          <w:color w:val="000000"/>
          <w:sz w:val="28"/>
          <w:szCs w:val="28"/>
          <w:lang w:val="en-US"/>
        </w:rPr>
      </w:pPr>
      <w:r w:rsidRPr="004C2B76">
        <w:rPr>
          <w:sz w:val="28"/>
          <w:szCs w:val="28"/>
          <w:lang w:val="en-US"/>
        </w:rPr>
        <w:t xml:space="preserve">E-mail for contact - </w:t>
      </w:r>
      <w:hyperlink r:id="rId16" w:history="1">
        <w:r w:rsidRPr="004C2B76">
          <w:rPr>
            <w:rStyle w:val="a3"/>
            <w:sz w:val="28"/>
            <w:szCs w:val="28"/>
            <w:u w:val="none"/>
            <w:lang w:val="en-US"/>
          </w:rPr>
          <w:t>sec_hotline@rosneft.ru</w:t>
        </w:r>
      </w:hyperlink>
      <w:r w:rsidRPr="004C2B76">
        <w:rPr>
          <w:color w:val="000000"/>
          <w:sz w:val="28"/>
          <w:szCs w:val="28"/>
          <w:lang w:val="en-US"/>
        </w:rPr>
        <w:t xml:space="preserve"> </w:t>
      </w:r>
    </w:p>
    <w:p w:rsidR="003C631E" w:rsidRPr="004C2B76" w:rsidRDefault="003C631E" w:rsidP="004C2B76">
      <w:pPr>
        <w:spacing w:line="360" w:lineRule="exact"/>
        <w:jc w:val="both"/>
        <w:rPr>
          <w:color w:val="000000"/>
          <w:sz w:val="28"/>
          <w:szCs w:val="28"/>
          <w:lang w:val="en-US"/>
        </w:rPr>
      </w:pPr>
      <w:r w:rsidRPr="004C2B76">
        <w:rPr>
          <w:color w:val="000000"/>
          <w:sz w:val="28"/>
          <w:szCs w:val="28"/>
          <w:lang w:val="en-US"/>
        </w:rPr>
        <w:t xml:space="preserve">Address for correspondence -  </w:t>
      </w:r>
      <w:r w:rsidR="00E9245B" w:rsidRPr="004C2B76">
        <w:rPr>
          <w:color w:val="000000"/>
          <w:sz w:val="28"/>
          <w:szCs w:val="28"/>
          <w:lang w:val="en-US"/>
        </w:rPr>
        <w:t>post box 13 (noted – for Security Hotline), 3/9, Bolshaya Polyanka street, Moscow 119180.</w:t>
      </w:r>
    </w:p>
    <w:p w:rsidR="007F7CF4" w:rsidRPr="004C2B76" w:rsidRDefault="007F7CF4" w:rsidP="004C2B76">
      <w:pPr>
        <w:spacing w:line="360" w:lineRule="exact"/>
        <w:jc w:val="both"/>
        <w:rPr>
          <w:color w:val="000000"/>
          <w:sz w:val="28"/>
          <w:szCs w:val="28"/>
          <w:lang w:val="en-US"/>
        </w:rPr>
      </w:pPr>
      <w:r w:rsidRPr="004C2B76">
        <w:rPr>
          <w:b/>
          <w:color w:val="000000"/>
          <w:sz w:val="28"/>
          <w:szCs w:val="28"/>
          <w:lang w:val="en-US"/>
        </w:rPr>
        <w:t xml:space="preserve">                   *</w:t>
      </w:r>
      <w:r w:rsidRPr="004C2B76">
        <w:rPr>
          <w:b/>
          <w:color w:val="000000"/>
          <w:sz w:val="28"/>
          <w:szCs w:val="28"/>
          <w:lang w:val="en-US"/>
        </w:rPr>
        <w:tab/>
      </w:r>
      <w:r w:rsidRPr="004C2B76">
        <w:rPr>
          <w:b/>
          <w:color w:val="000000"/>
          <w:sz w:val="28"/>
          <w:szCs w:val="28"/>
          <w:lang w:val="en-US"/>
        </w:rPr>
        <w:tab/>
      </w:r>
      <w:r w:rsidRPr="004C2B76">
        <w:rPr>
          <w:b/>
          <w:color w:val="000000"/>
          <w:sz w:val="28"/>
          <w:szCs w:val="28"/>
          <w:lang w:val="en-US"/>
        </w:rPr>
        <w:tab/>
      </w:r>
      <w:r w:rsidRPr="004C2B76">
        <w:rPr>
          <w:b/>
          <w:color w:val="000000"/>
          <w:sz w:val="28"/>
          <w:szCs w:val="28"/>
          <w:lang w:val="en-US"/>
        </w:rPr>
        <w:tab/>
      </w:r>
      <w:r w:rsidRPr="004C2B76">
        <w:rPr>
          <w:b/>
          <w:color w:val="000000"/>
          <w:sz w:val="28"/>
          <w:szCs w:val="28"/>
          <w:lang w:val="en-US"/>
        </w:rPr>
        <w:tab/>
        <w:t>*</w:t>
      </w:r>
      <w:r w:rsidRPr="004C2B76">
        <w:rPr>
          <w:b/>
          <w:color w:val="000000"/>
          <w:sz w:val="28"/>
          <w:szCs w:val="28"/>
          <w:lang w:val="en-US"/>
        </w:rPr>
        <w:tab/>
      </w:r>
      <w:r w:rsidRPr="004C2B76">
        <w:rPr>
          <w:b/>
          <w:color w:val="000000"/>
          <w:sz w:val="28"/>
          <w:szCs w:val="28"/>
          <w:lang w:val="en-US"/>
        </w:rPr>
        <w:tab/>
      </w:r>
      <w:r w:rsidRPr="004C2B76">
        <w:rPr>
          <w:b/>
          <w:color w:val="000000"/>
          <w:sz w:val="28"/>
          <w:szCs w:val="28"/>
          <w:lang w:val="en-US"/>
        </w:rPr>
        <w:tab/>
      </w:r>
      <w:r w:rsidRPr="004C2B76">
        <w:rPr>
          <w:b/>
          <w:color w:val="000000"/>
          <w:sz w:val="28"/>
          <w:szCs w:val="28"/>
          <w:lang w:val="en-US"/>
        </w:rPr>
        <w:tab/>
      </w:r>
      <w:r w:rsidRPr="004C2B76">
        <w:rPr>
          <w:b/>
          <w:color w:val="000000"/>
          <w:sz w:val="28"/>
          <w:szCs w:val="28"/>
          <w:lang w:val="en-US"/>
        </w:rPr>
        <w:tab/>
        <w:t>*</w:t>
      </w:r>
    </w:p>
    <w:p w:rsidR="007F7CF4" w:rsidRPr="004C2B76" w:rsidRDefault="007F7CF4" w:rsidP="004C2B76">
      <w:pPr>
        <w:spacing w:line="360" w:lineRule="exact"/>
        <w:jc w:val="both"/>
        <w:rPr>
          <w:color w:val="000000"/>
          <w:sz w:val="28"/>
          <w:szCs w:val="28"/>
          <w:lang w:val="en-US"/>
        </w:rPr>
      </w:pPr>
      <w:r w:rsidRPr="004C2B76">
        <w:rPr>
          <w:color w:val="000000"/>
          <w:sz w:val="28"/>
          <w:szCs w:val="28"/>
          <w:lang w:val="en-US"/>
        </w:rPr>
        <w:t xml:space="preserve">This tender invitation is issued and should be interpreted in accordance with Russian legislation in all its conditions and wordings. </w:t>
      </w:r>
    </w:p>
    <w:p w:rsidR="007F7CF4" w:rsidRPr="004C2B76" w:rsidRDefault="007F7CF4" w:rsidP="004C2B76">
      <w:pPr>
        <w:spacing w:line="360" w:lineRule="exact"/>
        <w:jc w:val="both"/>
        <w:rPr>
          <w:color w:val="000000"/>
          <w:sz w:val="28"/>
          <w:szCs w:val="28"/>
          <w:lang w:val="en-US"/>
        </w:rPr>
      </w:pPr>
    </w:p>
    <w:p w:rsidR="0021223B" w:rsidRPr="004C2B76" w:rsidRDefault="007F7CF4" w:rsidP="004C2B76">
      <w:pPr>
        <w:spacing w:line="360" w:lineRule="exact"/>
        <w:jc w:val="both"/>
        <w:rPr>
          <w:color w:val="000000"/>
          <w:sz w:val="28"/>
          <w:szCs w:val="28"/>
          <w:lang w:val="en-US"/>
        </w:rPr>
      </w:pPr>
      <w:r w:rsidRPr="004C2B76">
        <w:rPr>
          <w:color w:val="000000"/>
          <w:sz w:val="28"/>
          <w:szCs w:val="28"/>
          <w:lang w:val="en-US"/>
        </w:rPr>
        <w:t>All claims, disputes or discrepancies resulting from or based on this tender invitation should be resolved by the parties involved through direct negotiations. In case the parties fail to resolve the issue by means of negotiations</w:t>
      </w:r>
      <w:r w:rsidR="0021223B" w:rsidRPr="004C2B76">
        <w:rPr>
          <w:color w:val="000000"/>
          <w:sz w:val="28"/>
          <w:szCs w:val="28"/>
          <w:lang w:val="en-US"/>
        </w:rPr>
        <w:t xml:space="preserve">, then any dispute arising out of this invitation shall finally be settled by the International Commercial Arbitration Court at the Chamber of Commerce and Industry of Russian Federation in accordance </w:t>
      </w:r>
      <w:r w:rsidR="0021223B" w:rsidRPr="004C2B76">
        <w:rPr>
          <w:color w:val="000000"/>
          <w:sz w:val="28"/>
          <w:szCs w:val="28"/>
          <w:lang w:val="en-US"/>
        </w:rPr>
        <w:lastRenderedPageBreak/>
        <w:t>with its Rules and material law of Russia. The decisions of the Court will be binding and final for the both parties. The Court should consist of three referees and take place in Moscow in Russian language.</w:t>
      </w:r>
    </w:p>
    <w:p w:rsidR="0021223B" w:rsidRPr="004C2B76" w:rsidRDefault="0021223B" w:rsidP="004C2B76">
      <w:pPr>
        <w:spacing w:line="360" w:lineRule="exact"/>
        <w:jc w:val="both"/>
        <w:rPr>
          <w:color w:val="000000"/>
          <w:sz w:val="28"/>
          <w:szCs w:val="28"/>
          <w:lang w:val="en-US"/>
        </w:rPr>
      </w:pPr>
      <w:r w:rsidRPr="004C2B76">
        <w:rPr>
          <w:color w:val="000000"/>
          <w:sz w:val="28"/>
          <w:szCs w:val="28"/>
          <w:lang w:val="en-US"/>
        </w:rPr>
        <w:t>The decision of the Court will be considered final and binding for the both parties. The Parties undertake to keep strictly confidential the contents of the arbitrage  proceedings or award (save as may be necessary for the enforcement thereof).</w:t>
      </w:r>
    </w:p>
    <w:p w:rsidR="007F7CF4" w:rsidRPr="004C2B76" w:rsidRDefault="007F7CF4" w:rsidP="004C2B76">
      <w:pPr>
        <w:spacing w:line="360" w:lineRule="exact"/>
        <w:jc w:val="both"/>
        <w:rPr>
          <w:color w:val="000000"/>
          <w:sz w:val="28"/>
          <w:szCs w:val="28"/>
          <w:lang w:val="en-US"/>
        </w:rPr>
      </w:pPr>
    </w:p>
    <w:p w:rsidR="001C18B0" w:rsidRPr="004C2B76" w:rsidRDefault="000E43B4" w:rsidP="004C2B76">
      <w:pPr>
        <w:spacing w:line="360" w:lineRule="exact"/>
        <w:jc w:val="both"/>
        <w:rPr>
          <w:color w:val="000000"/>
          <w:sz w:val="28"/>
          <w:szCs w:val="28"/>
          <w:lang w:val="en-US"/>
        </w:rPr>
      </w:pPr>
      <w:r>
        <w:rPr>
          <w:color w:val="000000"/>
          <w:sz w:val="28"/>
          <w:szCs w:val="28"/>
          <w:lang w:val="en-US"/>
        </w:rPr>
        <w:t xml:space="preserve">This letter is an invitation to apply your offer, it </w:t>
      </w:r>
      <w:r w:rsidR="001C18B0" w:rsidRPr="004C2B76">
        <w:rPr>
          <w:color w:val="000000"/>
          <w:sz w:val="28"/>
          <w:szCs w:val="28"/>
          <w:lang w:val="en-US"/>
        </w:rPr>
        <w:t xml:space="preserve">should not be considered as </w:t>
      </w:r>
      <w:r w:rsidR="0078118F">
        <w:rPr>
          <w:color w:val="000000"/>
          <w:sz w:val="28"/>
          <w:szCs w:val="28"/>
          <w:lang w:val="en-US"/>
        </w:rPr>
        <w:t xml:space="preserve">an offer or </w:t>
      </w:r>
      <w:r w:rsidR="00FD0233" w:rsidRPr="004C2B76">
        <w:rPr>
          <w:color w:val="000000"/>
          <w:sz w:val="28"/>
          <w:szCs w:val="28"/>
          <w:lang w:val="en-US"/>
        </w:rPr>
        <w:t xml:space="preserve">invitation for the auction and </w:t>
      </w:r>
      <w:r w:rsidR="0078118F">
        <w:rPr>
          <w:color w:val="000000"/>
          <w:sz w:val="28"/>
          <w:szCs w:val="28"/>
          <w:lang w:val="en-US"/>
        </w:rPr>
        <w:t xml:space="preserve">under no circumstances </w:t>
      </w:r>
      <w:r w:rsidR="00FD0233" w:rsidRPr="004C2B76">
        <w:rPr>
          <w:color w:val="000000"/>
          <w:sz w:val="28"/>
          <w:szCs w:val="28"/>
          <w:lang w:val="en-US"/>
        </w:rPr>
        <w:t xml:space="preserve">shall entail </w:t>
      </w:r>
      <w:r w:rsidR="0078118F">
        <w:rPr>
          <w:color w:val="000000"/>
          <w:sz w:val="28"/>
          <w:szCs w:val="28"/>
          <w:lang w:val="en-US"/>
        </w:rPr>
        <w:t xml:space="preserve">any </w:t>
      </w:r>
      <w:r w:rsidR="00FD0233" w:rsidRPr="004C2B76">
        <w:rPr>
          <w:color w:val="000000"/>
          <w:sz w:val="28"/>
          <w:szCs w:val="28"/>
          <w:lang w:val="en-US"/>
        </w:rPr>
        <w:t>obligation for Rosneft Oil Company</w:t>
      </w:r>
      <w:r w:rsidR="0078118F">
        <w:rPr>
          <w:color w:val="000000"/>
          <w:sz w:val="28"/>
          <w:szCs w:val="28"/>
          <w:lang w:val="en-US"/>
        </w:rPr>
        <w:t xml:space="preserve">, including acceptance of </w:t>
      </w:r>
      <w:r w:rsidR="00FD0233" w:rsidRPr="004C2B76">
        <w:rPr>
          <w:color w:val="000000"/>
          <w:sz w:val="28"/>
          <w:szCs w:val="28"/>
          <w:lang w:val="en-US"/>
        </w:rPr>
        <w:t xml:space="preserve">all </w:t>
      </w:r>
      <w:r w:rsidR="0078118F">
        <w:rPr>
          <w:color w:val="000000"/>
          <w:sz w:val="28"/>
          <w:szCs w:val="28"/>
          <w:lang w:val="en-US"/>
        </w:rPr>
        <w:t xml:space="preserve">or </w:t>
      </w:r>
      <w:r w:rsidR="00FD0233" w:rsidRPr="004C2B76">
        <w:rPr>
          <w:color w:val="000000"/>
          <w:sz w:val="28"/>
          <w:szCs w:val="28"/>
          <w:lang w:val="en-US"/>
        </w:rPr>
        <w:t>any bids.</w:t>
      </w:r>
    </w:p>
    <w:p w:rsidR="007F7CF4" w:rsidRPr="004C2B76" w:rsidRDefault="007F7CF4" w:rsidP="004C2B76">
      <w:pPr>
        <w:spacing w:line="360" w:lineRule="exact"/>
        <w:ind w:firstLine="708"/>
        <w:jc w:val="both"/>
        <w:rPr>
          <w:color w:val="000000"/>
          <w:sz w:val="28"/>
          <w:szCs w:val="28"/>
          <w:lang w:val="en-US"/>
        </w:rPr>
      </w:pPr>
    </w:p>
    <w:p w:rsidR="003A4427" w:rsidRPr="004C2B76" w:rsidRDefault="003C631E" w:rsidP="004C2B76">
      <w:pPr>
        <w:spacing w:line="360" w:lineRule="exact"/>
        <w:jc w:val="both"/>
        <w:rPr>
          <w:color w:val="000000"/>
          <w:sz w:val="28"/>
          <w:szCs w:val="28"/>
          <w:lang w:val="en-US"/>
        </w:rPr>
      </w:pPr>
      <w:r w:rsidRPr="004C2B76">
        <w:rPr>
          <w:color w:val="000000"/>
          <w:sz w:val="28"/>
          <w:szCs w:val="28"/>
          <w:lang w:val="en-US"/>
        </w:rPr>
        <w:t>Rosneft is entitled to wave all and any bids</w:t>
      </w:r>
      <w:r w:rsidR="007F7CF4" w:rsidRPr="004C2B76">
        <w:rPr>
          <w:color w:val="000000"/>
          <w:sz w:val="28"/>
          <w:szCs w:val="28"/>
          <w:lang w:val="en-US"/>
        </w:rPr>
        <w:t xml:space="preserve"> in frames of this tender</w:t>
      </w:r>
      <w:r w:rsidRPr="004C2B76">
        <w:rPr>
          <w:color w:val="000000"/>
          <w:sz w:val="28"/>
          <w:szCs w:val="28"/>
          <w:lang w:val="en-US"/>
        </w:rPr>
        <w:t>.</w:t>
      </w:r>
    </w:p>
    <w:p w:rsidR="003C631E" w:rsidRPr="004C2B76" w:rsidRDefault="003C631E" w:rsidP="004C2B76">
      <w:pPr>
        <w:spacing w:line="360" w:lineRule="exact"/>
        <w:ind w:firstLine="708"/>
        <w:jc w:val="both"/>
        <w:rPr>
          <w:color w:val="000000"/>
          <w:sz w:val="28"/>
          <w:szCs w:val="28"/>
          <w:lang w:val="en-US"/>
        </w:rPr>
      </w:pPr>
    </w:p>
    <w:p w:rsidR="001C18B0" w:rsidRDefault="001C18B0" w:rsidP="004C2B76">
      <w:pPr>
        <w:spacing w:line="360" w:lineRule="exact"/>
        <w:jc w:val="both"/>
        <w:rPr>
          <w:color w:val="000000"/>
          <w:sz w:val="28"/>
          <w:szCs w:val="28"/>
          <w:lang w:val="en-US"/>
        </w:rPr>
      </w:pPr>
      <w:r w:rsidRPr="004C2B76">
        <w:rPr>
          <w:color w:val="000000"/>
          <w:sz w:val="28"/>
          <w:szCs w:val="28"/>
          <w:lang w:val="en-US"/>
        </w:rPr>
        <w:t>Looking forward to a long and</w:t>
      </w:r>
      <w:r w:rsidR="0078118F">
        <w:rPr>
          <w:color w:val="000000"/>
          <w:sz w:val="28"/>
          <w:szCs w:val="28"/>
          <w:lang w:val="en-US"/>
        </w:rPr>
        <w:t xml:space="preserve"> effective cooperation with you.</w:t>
      </w:r>
    </w:p>
    <w:p w:rsidR="00A37A5C" w:rsidRDefault="00A37A5C" w:rsidP="004C2B76">
      <w:pPr>
        <w:spacing w:line="360" w:lineRule="exact"/>
        <w:jc w:val="both"/>
        <w:rPr>
          <w:color w:val="000000"/>
          <w:sz w:val="28"/>
          <w:szCs w:val="28"/>
          <w:lang w:val="en-US"/>
        </w:rPr>
      </w:pPr>
      <w:r>
        <w:rPr>
          <w:color w:val="000000"/>
          <w:sz w:val="28"/>
          <w:szCs w:val="28"/>
          <w:lang w:val="en-US"/>
        </w:rPr>
        <w:br w:type="page"/>
      </w:r>
    </w:p>
    <w:p w:rsidR="006A037E" w:rsidRDefault="006A037E" w:rsidP="006A037E">
      <w:pPr>
        <w:jc w:val="right"/>
        <w:rPr>
          <w:b/>
          <w:sz w:val="28"/>
          <w:szCs w:val="28"/>
          <w:lang w:val="en-US"/>
        </w:rPr>
      </w:pPr>
      <w:r w:rsidRPr="007E4B3B">
        <w:rPr>
          <w:b/>
          <w:sz w:val="28"/>
          <w:szCs w:val="28"/>
          <w:lang w:val="en-US"/>
        </w:rPr>
        <w:lastRenderedPageBreak/>
        <w:t xml:space="preserve">Attachment </w:t>
      </w:r>
      <w:r w:rsidR="007F7CF4" w:rsidRPr="000A7989">
        <w:rPr>
          <w:b/>
          <w:sz w:val="28"/>
          <w:szCs w:val="28"/>
          <w:lang w:val="en-US"/>
        </w:rPr>
        <w:t>№</w:t>
      </w:r>
      <w:r w:rsidRPr="007E4B3B">
        <w:rPr>
          <w:b/>
          <w:sz w:val="28"/>
          <w:szCs w:val="28"/>
          <w:lang w:val="en-US"/>
        </w:rPr>
        <w:t>1</w:t>
      </w:r>
    </w:p>
    <w:p w:rsidR="00E06EDA" w:rsidRPr="00164F6C" w:rsidRDefault="00E06EDA" w:rsidP="00E06EDA">
      <w:pPr>
        <w:spacing w:line="360" w:lineRule="exact"/>
        <w:jc w:val="both"/>
        <w:rPr>
          <w:b/>
          <w:color w:val="000000"/>
          <w:sz w:val="28"/>
          <w:szCs w:val="28"/>
          <w:lang w:val="en-US"/>
        </w:rPr>
      </w:pPr>
      <w:r>
        <w:rPr>
          <w:b/>
          <w:color w:val="000000"/>
          <w:sz w:val="28"/>
          <w:szCs w:val="28"/>
          <w:lang w:val="en-US"/>
        </w:rPr>
        <w:t>Basic conditions of the tender</w:t>
      </w:r>
      <w:r w:rsidRPr="00164F6C">
        <w:rPr>
          <w:b/>
          <w:color w:val="000000"/>
          <w:sz w:val="28"/>
          <w:szCs w:val="28"/>
          <w:lang w:val="en-US"/>
        </w:rPr>
        <w:t>:</w:t>
      </w:r>
    </w:p>
    <w:tbl>
      <w:tblPr>
        <w:tblW w:w="96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6145"/>
      </w:tblGrid>
      <w:tr w:rsidR="00E06EDA" w:rsidRPr="00017A00" w:rsidTr="00BC082C">
        <w:trPr>
          <w:trHeight w:val="300"/>
        </w:trPr>
        <w:tc>
          <w:tcPr>
            <w:tcW w:w="3544" w:type="dxa"/>
            <w:shd w:val="clear" w:color="auto" w:fill="auto"/>
            <w:noWrap/>
            <w:vAlign w:val="center"/>
            <w:hideMark/>
          </w:tcPr>
          <w:p w:rsidR="00E06EDA" w:rsidRPr="00C93E2E" w:rsidRDefault="00E06EDA" w:rsidP="00BC082C">
            <w:pPr>
              <w:rPr>
                <w:color w:val="000000"/>
                <w:sz w:val="28"/>
                <w:szCs w:val="22"/>
              </w:rPr>
            </w:pPr>
            <w:r w:rsidRPr="00C93E2E">
              <w:rPr>
                <w:color w:val="000000"/>
                <w:sz w:val="28"/>
                <w:szCs w:val="22"/>
                <w:lang w:val="en-US"/>
              </w:rPr>
              <w:t>Delivery period</w:t>
            </w:r>
            <w:r w:rsidRPr="00C93E2E">
              <w:rPr>
                <w:color w:val="000000"/>
                <w:sz w:val="28"/>
                <w:szCs w:val="22"/>
              </w:rPr>
              <w:t>:</w:t>
            </w:r>
          </w:p>
        </w:tc>
        <w:tc>
          <w:tcPr>
            <w:tcW w:w="6145" w:type="dxa"/>
            <w:shd w:val="clear" w:color="auto" w:fill="auto"/>
            <w:noWrap/>
            <w:vAlign w:val="center"/>
            <w:hideMark/>
          </w:tcPr>
          <w:p w:rsidR="00E06EDA" w:rsidRPr="00C93E2E" w:rsidRDefault="00017A00" w:rsidP="00017A00">
            <w:pPr>
              <w:jc w:val="both"/>
              <w:rPr>
                <w:color w:val="000000"/>
                <w:sz w:val="28"/>
                <w:szCs w:val="22"/>
                <w:lang w:val="en-US"/>
              </w:rPr>
            </w:pPr>
            <w:r>
              <w:rPr>
                <w:b/>
                <w:color w:val="000000"/>
                <w:sz w:val="28"/>
                <w:szCs w:val="28"/>
                <w:lang w:val="en-US"/>
              </w:rPr>
              <w:t>June</w:t>
            </w:r>
            <w:r w:rsidR="007173B5" w:rsidRPr="00C93E2E">
              <w:rPr>
                <w:b/>
                <w:color w:val="000000"/>
                <w:sz w:val="28"/>
                <w:szCs w:val="28"/>
                <w:lang w:val="en-US"/>
              </w:rPr>
              <w:t xml:space="preserve"> </w:t>
            </w:r>
            <w:r w:rsidR="006B664C">
              <w:rPr>
                <w:b/>
                <w:color w:val="000000"/>
                <w:sz w:val="28"/>
                <w:szCs w:val="22"/>
                <w:lang w:val="en-US"/>
              </w:rPr>
              <w:t>2021</w:t>
            </w:r>
            <w:r w:rsidR="00095810" w:rsidRPr="00C93E2E">
              <w:rPr>
                <w:color w:val="000000"/>
                <w:sz w:val="28"/>
                <w:szCs w:val="22"/>
                <w:lang w:val="en-US"/>
              </w:rPr>
              <w:t xml:space="preserve"> </w:t>
            </w:r>
            <w:r w:rsidR="00095810" w:rsidRPr="00C93E2E">
              <w:rPr>
                <w:bCs/>
                <w:color w:val="000000"/>
                <w:sz w:val="28"/>
                <w:szCs w:val="22"/>
                <w:lang w:val="en-US"/>
              </w:rPr>
              <w:t xml:space="preserve">with further possibility of loading of transitory leftovers in </w:t>
            </w:r>
            <w:r w:rsidR="00A510E1">
              <w:rPr>
                <w:b/>
                <w:color w:val="000000"/>
                <w:sz w:val="28"/>
                <w:szCs w:val="28"/>
                <w:lang w:val="en-US"/>
              </w:rPr>
              <w:t>Ju</w:t>
            </w:r>
            <w:r>
              <w:rPr>
                <w:b/>
                <w:color w:val="000000"/>
                <w:sz w:val="28"/>
                <w:szCs w:val="28"/>
                <w:lang w:val="en-US"/>
              </w:rPr>
              <w:t>ly</w:t>
            </w:r>
            <w:r w:rsidR="00095810" w:rsidRPr="00C93E2E">
              <w:rPr>
                <w:b/>
                <w:color w:val="000000"/>
                <w:sz w:val="28"/>
                <w:szCs w:val="28"/>
                <w:lang w:val="en-US"/>
              </w:rPr>
              <w:t xml:space="preserve"> 2021</w:t>
            </w:r>
            <w:r w:rsidR="00095810" w:rsidRPr="00C93E2E">
              <w:rPr>
                <w:bCs/>
                <w:color w:val="000000"/>
                <w:sz w:val="28"/>
                <w:szCs w:val="22"/>
                <w:lang w:val="en-US"/>
              </w:rPr>
              <w:t xml:space="preserve"> at Seller’s option</w:t>
            </w:r>
          </w:p>
        </w:tc>
      </w:tr>
      <w:tr w:rsidR="00E06EDA" w:rsidRPr="00017A00" w:rsidTr="00BC082C">
        <w:trPr>
          <w:trHeight w:val="300"/>
        </w:trPr>
        <w:tc>
          <w:tcPr>
            <w:tcW w:w="3544" w:type="dxa"/>
            <w:shd w:val="clear" w:color="auto" w:fill="auto"/>
            <w:noWrap/>
            <w:vAlign w:val="center"/>
            <w:hideMark/>
          </w:tcPr>
          <w:p w:rsidR="00E06EDA" w:rsidRPr="00C93E2E" w:rsidRDefault="00E06EDA" w:rsidP="00BC082C">
            <w:pPr>
              <w:rPr>
                <w:color w:val="000000"/>
                <w:sz w:val="28"/>
                <w:szCs w:val="22"/>
              </w:rPr>
            </w:pPr>
            <w:r w:rsidRPr="00C93E2E">
              <w:rPr>
                <w:color w:val="000000"/>
                <w:sz w:val="28"/>
                <w:szCs w:val="22"/>
                <w:lang w:val="en-US"/>
              </w:rPr>
              <w:t>Delivery basis</w:t>
            </w:r>
            <w:r w:rsidRPr="00C93E2E">
              <w:rPr>
                <w:color w:val="000000"/>
                <w:sz w:val="28"/>
                <w:szCs w:val="22"/>
              </w:rPr>
              <w:t>:</w:t>
            </w:r>
          </w:p>
        </w:tc>
        <w:tc>
          <w:tcPr>
            <w:tcW w:w="6145" w:type="dxa"/>
            <w:shd w:val="clear" w:color="auto" w:fill="auto"/>
            <w:noWrap/>
            <w:vAlign w:val="center"/>
            <w:hideMark/>
          </w:tcPr>
          <w:p w:rsidR="00E73188" w:rsidRPr="00D06FA1" w:rsidRDefault="00D06FA1" w:rsidP="00822B7A">
            <w:pPr>
              <w:jc w:val="both"/>
              <w:rPr>
                <w:sz w:val="28"/>
                <w:szCs w:val="28"/>
                <w:lang w:val="en-US"/>
              </w:rPr>
            </w:pPr>
            <w:r w:rsidRPr="002B5BB8">
              <w:rPr>
                <w:sz w:val="28"/>
                <w:szCs w:val="28"/>
                <w:lang w:val="en-US"/>
              </w:rPr>
              <w:t>CPT/ Belorussian and/or Russian and/or others borders or port stations</w:t>
            </w:r>
            <w:r w:rsidRPr="00C30BF8">
              <w:rPr>
                <w:color w:val="000000"/>
                <w:sz w:val="28"/>
                <w:szCs w:val="28"/>
                <w:lang w:val="en-US"/>
              </w:rPr>
              <w:t>,</w:t>
            </w:r>
            <w:r w:rsidRPr="002B5BB8">
              <w:rPr>
                <w:sz w:val="28"/>
                <w:szCs w:val="28"/>
                <w:lang w:val="en-US"/>
              </w:rPr>
              <w:t xml:space="preserve"> and EXW</w:t>
            </w:r>
            <w:r w:rsidRPr="006C6AA8">
              <w:rPr>
                <w:sz w:val="28"/>
                <w:szCs w:val="28"/>
                <w:lang w:val="en-US"/>
              </w:rPr>
              <w:t>,</w:t>
            </w:r>
            <w:r w:rsidRPr="002B5BB8">
              <w:rPr>
                <w:sz w:val="28"/>
                <w:szCs w:val="28"/>
                <w:lang w:val="en-US"/>
              </w:rPr>
              <w:t xml:space="preserve"> and FCA</w:t>
            </w:r>
            <w:r>
              <w:rPr>
                <w:sz w:val="28"/>
                <w:szCs w:val="28"/>
                <w:lang w:val="en-US"/>
              </w:rPr>
              <w:t xml:space="preserve"> </w:t>
            </w:r>
            <w:r w:rsidRPr="000B1307">
              <w:rPr>
                <w:b/>
                <w:bCs/>
                <w:iCs/>
                <w:sz w:val="28"/>
                <w:szCs w:val="28"/>
                <w:lang w:val="en-US"/>
              </w:rPr>
              <w:t>(</w:t>
            </w:r>
            <w:r w:rsidRPr="003C2F35">
              <w:rPr>
                <w:b/>
                <w:bCs/>
                <w:iCs/>
                <w:sz w:val="28"/>
                <w:szCs w:val="28"/>
                <w:lang w:val="en-US"/>
              </w:rPr>
              <w:t>exc</w:t>
            </w:r>
            <w:r>
              <w:rPr>
                <w:b/>
                <w:bCs/>
                <w:iCs/>
                <w:sz w:val="28"/>
                <w:szCs w:val="28"/>
                <w:lang w:val="en-US"/>
              </w:rPr>
              <w:t>ept for deliveries to Ukraine and</w:t>
            </w:r>
            <w:r w:rsidRPr="003C2F35">
              <w:rPr>
                <w:b/>
                <w:bCs/>
                <w:iCs/>
                <w:sz w:val="28"/>
                <w:szCs w:val="28"/>
                <w:lang w:val="en-US"/>
              </w:rPr>
              <w:t xml:space="preserve"> </w:t>
            </w:r>
            <w:r>
              <w:rPr>
                <w:b/>
                <w:bCs/>
                <w:iCs/>
                <w:sz w:val="28"/>
                <w:szCs w:val="28"/>
                <w:lang w:val="en-US"/>
              </w:rPr>
              <w:t>t</w:t>
            </w:r>
            <w:r w:rsidRPr="003C2F35">
              <w:rPr>
                <w:b/>
                <w:bCs/>
                <w:iCs/>
                <w:sz w:val="28"/>
                <w:szCs w:val="28"/>
                <w:lang w:val="en-US"/>
              </w:rPr>
              <w:t>ransit through Ukraine</w:t>
            </w:r>
            <w:r w:rsidRPr="000B1307">
              <w:rPr>
                <w:b/>
                <w:bCs/>
                <w:iCs/>
                <w:sz w:val="28"/>
                <w:szCs w:val="28"/>
                <w:lang w:val="en-US"/>
              </w:rPr>
              <w:t>)</w:t>
            </w:r>
            <w:r>
              <w:rPr>
                <w:sz w:val="28"/>
                <w:szCs w:val="28"/>
                <w:lang w:val="en-US"/>
              </w:rPr>
              <w:t xml:space="preserve"> </w:t>
            </w:r>
            <w:r w:rsidR="00C32441" w:rsidRPr="00C32441">
              <w:rPr>
                <w:bCs/>
                <w:iCs/>
                <w:sz w:val="28"/>
                <w:szCs w:val="28"/>
                <w:lang w:val="en-US"/>
              </w:rPr>
              <w:t>at Buyer’s option.</w:t>
            </w:r>
          </w:p>
        </w:tc>
      </w:tr>
      <w:tr w:rsidR="00E06EDA" w:rsidRPr="00017A00" w:rsidTr="00BC082C">
        <w:trPr>
          <w:trHeight w:val="300"/>
        </w:trPr>
        <w:tc>
          <w:tcPr>
            <w:tcW w:w="3544" w:type="dxa"/>
            <w:shd w:val="clear" w:color="auto" w:fill="auto"/>
            <w:noWrap/>
            <w:vAlign w:val="center"/>
            <w:hideMark/>
          </w:tcPr>
          <w:p w:rsidR="00E06EDA" w:rsidRPr="00C93E2E" w:rsidRDefault="00E06EDA" w:rsidP="00BC082C">
            <w:pPr>
              <w:rPr>
                <w:color w:val="000000"/>
                <w:sz w:val="28"/>
                <w:szCs w:val="22"/>
              </w:rPr>
            </w:pPr>
            <w:r w:rsidRPr="00C93E2E">
              <w:rPr>
                <w:color w:val="000000"/>
                <w:sz w:val="28"/>
                <w:szCs w:val="22"/>
                <w:lang w:val="en-US"/>
              </w:rPr>
              <w:t>Pricing options</w:t>
            </w:r>
            <w:r w:rsidRPr="00C93E2E">
              <w:rPr>
                <w:color w:val="000000"/>
                <w:sz w:val="28"/>
                <w:szCs w:val="22"/>
              </w:rPr>
              <w:t>:</w:t>
            </w:r>
          </w:p>
        </w:tc>
        <w:tc>
          <w:tcPr>
            <w:tcW w:w="6145" w:type="dxa"/>
            <w:shd w:val="clear" w:color="auto" w:fill="auto"/>
            <w:noWrap/>
            <w:vAlign w:val="center"/>
            <w:hideMark/>
          </w:tcPr>
          <w:p w:rsidR="00E06EDA" w:rsidRPr="000631B4" w:rsidRDefault="000631B4" w:rsidP="00BF00B0">
            <w:pPr>
              <w:jc w:val="both"/>
              <w:rPr>
                <w:bCs/>
                <w:iCs/>
                <w:sz w:val="28"/>
                <w:szCs w:val="28"/>
                <w:lang w:val="en-US"/>
              </w:rPr>
            </w:pPr>
            <w:r w:rsidRPr="000631B4">
              <w:rPr>
                <w:bCs/>
                <w:iCs/>
                <w:sz w:val="28"/>
                <w:szCs w:val="28"/>
                <w:lang w:val="en-US"/>
              </w:rPr>
              <w:t>Formula and/or fix price</w:t>
            </w:r>
          </w:p>
        </w:tc>
      </w:tr>
      <w:tr w:rsidR="00E06EDA" w:rsidRPr="00017A00" w:rsidTr="00BC082C">
        <w:trPr>
          <w:trHeight w:val="300"/>
        </w:trPr>
        <w:tc>
          <w:tcPr>
            <w:tcW w:w="3544" w:type="dxa"/>
            <w:shd w:val="clear" w:color="auto" w:fill="auto"/>
            <w:noWrap/>
            <w:vAlign w:val="center"/>
            <w:hideMark/>
          </w:tcPr>
          <w:p w:rsidR="00E06EDA" w:rsidRPr="00C93E2E" w:rsidRDefault="00E06EDA" w:rsidP="00BC082C">
            <w:pPr>
              <w:rPr>
                <w:color w:val="000000"/>
                <w:sz w:val="28"/>
                <w:szCs w:val="22"/>
              </w:rPr>
            </w:pPr>
            <w:r w:rsidRPr="00C93E2E">
              <w:rPr>
                <w:color w:val="000000"/>
                <w:sz w:val="28"/>
                <w:szCs w:val="22"/>
                <w:lang w:val="en-US"/>
              </w:rPr>
              <w:t>Pricing period</w:t>
            </w:r>
            <w:r w:rsidRPr="00C93E2E">
              <w:rPr>
                <w:color w:val="000000"/>
                <w:sz w:val="28"/>
                <w:szCs w:val="22"/>
              </w:rPr>
              <w:t>:</w:t>
            </w:r>
          </w:p>
        </w:tc>
        <w:tc>
          <w:tcPr>
            <w:tcW w:w="6145" w:type="dxa"/>
            <w:shd w:val="clear" w:color="auto" w:fill="auto"/>
            <w:noWrap/>
            <w:vAlign w:val="center"/>
            <w:hideMark/>
          </w:tcPr>
          <w:p w:rsidR="00E06EDA" w:rsidRPr="00C93E2E" w:rsidRDefault="00BF00B0" w:rsidP="00BC082C">
            <w:pPr>
              <w:jc w:val="both"/>
              <w:rPr>
                <w:color w:val="000000"/>
                <w:sz w:val="28"/>
                <w:szCs w:val="22"/>
                <w:lang w:val="en-US"/>
              </w:rPr>
            </w:pPr>
            <w:r w:rsidRPr="00C93E2E">
              <w:rPr>
                <w:color w:val="000000"/>
                <w:sz w:val="28"/>
                <w:szCs w:val="22"/>
                <w:lang w:val="en-US"/>
              </w:rPr>
              <w:t>A</w:t>
            </w:r>
            <w:r w:rsidR="00E06EDA" w:rsidRPr="00C93E2E">
              <w:rPr>
                <w:color w:val="000000"/>
                <w:sz w:val="28"/>
                <w:szCs w:val="22"/>
                <w:lang w:val="en-US"/>
              </w:rPr>
              <w:t>verage quotations and all formula parameters during the month of delivery, i.e. month of transfer of ownership under the Incoterms</w:t>
            </w:r>
          </w:p>
        </w:tc>
      </w:tr>
      <w:tr w:rsidR="00E06EDA" w:rsidRPr="00C93E2E" w:rsidTr="00BC082C">
        <w:trPr>
          <w:trHeight w:val="300"/>
        </w:trPr>
        <w:tc>
          <w:tcPr>
            <w:tcW w:w="3544" w:type="dxa"/>
            <w:shd w:val="clear" w:color="auto" w:fill="auto"/>
            <w:noWrap/>
            <w:vAlign w:val="center"/>
            <w:hideMark/>
          </w:tcPr>
          <w:p w:rsidR="00E06EDA" w:rsidRPr="00C93E2E" w:rsidRDefault="00E06EDA" w:rsidP="00BC082C">
            <w:pPr>
              <w:rPr>
                <w:color w:val="000000"/>
                <w:sz w:val="28"/>
                <w:szCs w:val="22"/>
              </w:rPr>
            </w:pPr>
            <w:r w:rsidRPr="00C93E2E">
              <w:rPr>
                <w:color w:val="000000"/>
                <w:sz w:val="28"/>
                <w:szCs w:val="22"/>
                <w:lang w:val="en-US"/>
              </w:rPr>
              <w:t>Payment conditions</w:t>
            </w:r>
            <w:r w:rsidRPr="00C93E2E">
              <w:rPr>
                <w:color w:val="000000"/>
                <w:sz w:val="28"/>
                <w:szCs w:val="22"/>
              </w:rPr>
              <w:t>:</w:t>
            </w:r>
          </w:p>
        </w:tc>
        <w:tc>
          <w:tcPr>
            <w:tcW w:w="6145" w:type="dxa"/>
            <w:shd w:val="clear" w:color="auto" w:fill="auto"/>
            <w:noWrap/>
            <w:vAlign w:val="center"/>
            <w:hideMark/>
          </w:tcPr>
          <w:p w:rsidR="00E06EDA" w:rsidRPr="00C93E2E" w:rsidRDefault="00E06EDA" w:rsidP="00BC082C">
            <w:pPr>
              <w:jc w:val="both"/>
              <w:rPr>
                <w:color w:val="000000"/>
                <w:sz w:val="28"/>
                <w:szCs w:val="22"/>
                <w:lang w:val="en-US"/>
              </w:rPr>
            </w:pPr>
            <w:r w:rsidRPr="00C93E2E">
              <w:rPr>
                <w:color w:val="000000"/>
                <w:sz w:val="28"/>
                <w:szCs w:val="22"/>
              </w:rPr>
              <w:t xml:space="preserve">100% </w:t>
            </w:r>
            <w:r w:rsidRPr="00C93E2E">
              <w:rPr>
                <w:color w:val="000000"/>
                <w:sz w:val="28"/>
                <w:szCs w:val="22"/>
                <w:lang w:val="en-US"/>
              </w:rPr>
              <w:t>prepayment</w:t>
            </w:r>
          </w:p>
        </w:tc>
      </w:tr>
      <w:tr w:rsidR="00E06EDA" w:rsidRPr="00C93E2E" w:rsidTr="00BC082C">
        <w:trPr>
          <w:trHeight w:val="300"/>
        </w:trPr>
        <w:tc>
          <w:tcPr>
            <w:tcW w:w="3544" w:type="dxa"/>
            <w:shd w:val="clear" w:color="auto" w:fill="auto"/>
            <w:noWrap/>
            <w:vAlign w:val="center"/>
            <w:hideMark/>
          </w:tcPr>
          <w:p w:rsidR="00E06EDA" w:rsidRPr="00C93E2E" w:rsidRDefault="00F44AF3" w:rsidP="00BC082C">
            <w:pPr>
              <w:rPr>
                <w:color w:val="000000"/>
                <w:sz w:val="28"/>
                <w:szCs w:val="22"/>
              </w:rPr>
            </w:pPr>
            <w:r w:rsidRPr="00C93E2E">
              <w:rPr>
                <w:color w:val="000000"/>
                <w:sz w:val="28"/>
                <w:szCs w:val="22"/>
                <w:lang w:val="en-US"/>
              </w:rPr>
              <w:t xml:space="preserve">Volume </w:t>
            </w:r>
            <w:r w:rsidR="00E06EDA" w:rsidRPr="00C93E2E">
              <w:rPr>
                <w:color w:val="000000"/>
                <w:sz w:val="28"/>
                <w:szCs w:val="22"/>
                <w:lang w:val="en-US"/>
              </w:rPr>
              <w:t>tolerance</w:t>
            </w:r>
            <w:r w:rsidR="00E06EDA" w:rsidRPr="00C93E2E">
              <w:rPr>
                <w:color w:val="000000"/>
                <w:sz w:val="28"/>
                <w:szCs w:val="22"/>
              </w:rPr>
              <w:t>:</w:t>
            </w:r>
          </w:p>
        </w:tc>
        <w:tc>
          <w:tcPr>
            <w:tcW w:w="6145" w:type="dxa"/>
            <w:shd w:val="clear" w:color="auto" w:fill="auto"/>
            <w:noWrap/>
            <w:vAlign w:val="center"/>
            <w:hideMark/>
          </w:tcPr>
          <w:p w:rsidR="00E06EDA" w:rsidRPr="00C93E2E" w:rsidRDefault="00BF00B0" w:rsidP="00BF00B0">
            <w:pPr>
              <w:jc w:val="both"/>
              <w:rPr>
                <w:color w:val="000000"/>
                <w:sz w:val="28"/>
                <w:szCs w:val="22"/>
                <w:lang w:val="en-US"/>
              </w:rPr>
            </w:pPr>
            <w:r w:rsidRPr="00C93E2E">
              <w:rPr>
                <w:color w:val="000000"/>
                <w:sz w:val="28"/>
                <w:szCs w:val="22"/>
                <w:lang w:val="en-US"/>
              </w:rPr>
              <w:t>0-100</w:t>
            </w:r>
            <w:r w:rsidR="00E06EDA" w:rsidRPr="00C93E2E">
              <w:rPr>
                <w:color w:val="000000"/>
                <w:sz w:val="28"/>
                <w:szCs w:val="22"/>
              </w:rPr>
              <w:t xml:space="preserve">% </w:t>
            </w:r>
            <w:r w:rsidR="00E06EDA" w:rsidRPr="00C93E2E">
              <w:rPr>
                <w:color w:val="000000"/>
                <w:sz w:val="28"/>
                <w:szCs w:val="22"/>
                <w:lang w:val="en-US"/>
              </w:rPr>
              <w:t>at Seller’s option</w:t>
            </w:r>
          </w:p>
        </w:tc>
      </w:tr>
    </w:tbl>
    <w:p w:rsidR="00E06EDA" w:rsidRPr="00C93E2E" w:rsidRDefault="00E06EDA" w:rsidP="00E06EDA">
      <w:pPr>
        <w:jc w:val="both"/>
        <w:rPr>
          <w:b/>
          <w:i/>
          <w:iCs/>
          <w:sz w:val="28"/>
          <w:szCs w:val="28"/>
        </w:rPr>
      </w:pPr>
    </w:p>
    <w:p w:rsidR="00E06EDA" w:rsidRPr="00C93E2E" w:rsidRDefault="00E06EDA" w:rsidP="00E06EDA">
      <w:pPr>
        <w:jc w:val="both"/>
        <w:rPr>
          <w:b/>
          <w:iCs/>
          <w:sz w:val="28"/>
          <w:szCs w:val="28"/>
          <w:lang w:val="en-US"/>
        </w:rPr>
      </w:pPr>
      <w:r w:rsidRPr="00C93E2E">
        <w:rPr>
          <w:b/>
          <w:i/>
          <w:iCs/>
          <w:sz w:val="28"/>
          <w:szCs w:val="28"/>
          <w:lang w:val="en-US"/>
        </w:rPr>
        <w:t>Conditions rationale (additional clarification in concern to basic tender rules):</w:t>
      </w:r>
    </w:p>
    <w:p w:rsidR="00E06EDA" w:rsidRPr="00C93E2E" w:rsidRDefault="00E06EDA" w:rsidP="004C2B76">
      <w:pPr>
        <w:numPr>
          <w:ilvl w:val="0"/>
          <w:numId w:val="12"/>
        </w:numPr>
        <w:spacing w:line="360" w:lineRule="exact"/>
        <w:ind w:left="357"/>
        <w:jc w:val="both"/>
        <w:rPr>
          <w:iCs/>
          <w:sz w:val="28"/>
          <w:szCs w:val="28"/>
          <w:lang w:val="en-US"/>
        </w:rPr>
      </w:pPr>
      <w:r w:rsidRPr="00C93E2E">
        <w:rPr>
          <w:iCs/>
          <w:sz w:val="28"/>
          <w:szCs w:val="28"/>
          <w:lang w:val="en-US"/>
        </w:rPr>
        <w:t xml:space="preserve">Basic delivery period under this tender is </w:t>
      </w:r>
      <w:r w:rsidR="00017A00">
        <w:rPr>
          <w:b/>
          <w:color w:val="000000"/>
          <w:sz w:val="28"/>
          <w:szCs w:val="28"/>
          <w:lang w:val="en-US"/>
        </w:rPr>
        <w:t>June</w:t>
      </w:r>
      <w:r w:rsidR="007173B5" w:rsidRPr="00C93E2E">
        <w:rPr>
          <w:b/>
          <w:color w:val="000000"/>
          <w:sz w:val="28"/>
          <w:szCs w:val="28"/>
          <w:lang w:val="en-US"/>
        </w:rPr>
        <w:t xml:space="preserve"> </w:t>
      </w:r>
      <w:r w:rsidR="006B664C">
        <w:rPr>
          <w:b/>
          <w:color w:val="000000"/>
          <w:sz w:val="28"/>
          <w:szCs w:val="22"/>
          <w:lang w:val="en-US"/>
        </w:rPr>
        <w:t>2021</w:t>
      </w:r>
      <w:r w:rsidR="00BF00B0" w:rsidRPr="00C93E2E">
        <w:rPr>
          <w:b/>
          <w:color w:val="000000"/>
          <w:sz w:val="28"/>
          <w:szCs w:val="28"/>
          <w:lang w:val="en-US"/>
        </w:rPr>
        <w:t xml:space="preserve">. </w:t>
      </w:r>
      <w:r w:rsidRPr="00C93E2E">
        <w:rPr>
          <w:bCs/>
          <w:color w:val="000000"/>
          <w:sz w:val="28"/>
          <w:szCs w:val="22"/>
          <w:lang w:val="en-US"/>
        </w:rPr>
        <w:t xml:space="preserve">Nevertheless Rosneft preserves the right to fulfill its obligations in the month following the month of delivery in case the Contract cannot be performed due objective circumstances;  </w:t>
      </w:r>
    </w:p>
    <w:p w:rsidR="00E06EDA" w:rsidRDefault="00E06EDA" w:rsidP="004C2B76">
      <w:pPr>
        <w:numPr>
          <w:ilvl w:val="0"/>
          <w:numId w:val="12"/>
        </w:numPr>
        <w:spacing w:line="360" w:lineRule="exact"/>
        <w:ind w:left="357"/>
        <w:jc w:val="both"/>
        <w:rPr>
          <w:iCs/>
          <w:sz w:val="28"/>
          <w:szCs w:val="28"/>
          <w:lang w:val="en-US"/>
        </w:rPr>
      </w:pPr>
      <w:r w:rsidRPr="00C93E2E">
        <w:rPr>
          <w:iCs/>
          <w:sz w:val="28"/>
          <w:szCs w:val="28"/>
          <w:lang w:val="en-US"/>
        </w:rPr>
        <w:t>Due to accounting policy of the Company delivery</w:t>
      </w:r>
      <w:r w:rsidRPr="00821A3C">
        <w:rPr>
          <w:iCs/>
          <w:sz w:val="28"/>
          <w:szCs w:val="28"/>
          <w:lang w:val="en-US"/>
        </w:rPr>
        <w:t xml:space="preserve"> </w:t>
      </w:r>
      <w:r>
        <w:rPr>
          <w:iCs/>
          <w:sz w:val="28"/>
          <w:szCs w:val="28"/>
          <w:lang w:val="en-US"/>
        </w:rPr>
        <w:t>basis</w:t>
      </w:r>
      <w:r w:rsidRPr="00821A3C">
        <w:rPr>
          <w:iCs/>
          <w:sz w:val="28"/>
          <w:szCs w:val="28"/>
          <w:lang w:val="en-US"/>
        </w:rPr>
        <w:t xml:space="preserve"> </w:t>
      </w:r>
      <w:r>
        <w:rPr>
          <w:iCs/>
          <w:sz w:val="28"/>
          <w:szCs w:val="28"/>
          <w:lang w:val="en-US"/>
        </w:rPr>
        <w:t>DAF/DAP cannot be accepted in frames of this tender. You can use CPT delivery basis under the Incoterms instead. All the details are presented in the Contract attached hereto</w:t>
      </w:r>
      <w:r w:rsidR="004473AC" w:rsidRPr="004473AC">
        <w:rPr>
          <w:iCs/>
          <w:sz w:val="28"/>
          <w:szCs w:val="28"/>
          <w:lang w:val="en-US"/>
        </w:rPr>
        <w:t>. In case of specifying DAF/DAP delivery basis in your bid Rosneft Oil Company reserves the right to consider your proposal “by default” оn CPT delivery basis</w:t>
      </w:r>
      <w:r>
        <w:rPr>
          <w:iCs/>
          <w:sz w:val="28"/>
          <w:szCs w:val="28"/>
          <w:lang w:val="en-US"/>
        </w:rPr>
        <w:t>;</w:t>
      </w:r>
    </w:p>
    <w:p w:rsidR="00E06EDA" w:rsidRPr="00A6597E" w:rsidRDefault="00E06EDA" w:rsidP="004C2B76">
      <w:pPr>
        <w:numPr>
          <w:ilvl w:val="0"/>
          <w:numId w:val="12"/>
        </w:numPr>
        <w:spacing w:line="360" w:lineRule="exact"/>
        <w:ind w:left="357"/>
        <w:jc w:val="both"/>
        <w:rPr>
          <w:iCs/>
          <w:sz w:val="28"/>
          <w:szCs w:val="28"/>
          <w:lang w:val="en-US"/>
        </w:rPr>
      </w:pPr>
      <w:r w:rsidRPr="00A6597E">
        <w:rPr>
          <w:iCs/>
          <w:sz w:val="28"/>
          <w:szCs w:val="28"/>
          <w:lang w:val="en-US"/>
        </w:rPr>
        <w:t>The Buyer is obliged to provide a confirmed railway plan for transportation of the goods through the territory of foreign Countries not later than within 5 (five) banking days from the date of all contractual documents confirming the deal under this tender are mutual countersigned.</w:t>
      </w:r>
    </w:p>
    <w:p w:rsidR="00E06EDA" w:rsidRPr="009E4A9D" w:rsidRDefault="00E06EDA" w:rsidP="004C2B76">
      <w:pPr>
        <w:spacing w:line="360" w:lineRule="exact"/>
        <w:ind w:left="357"/>
        <w:jc w:val="both"/>
        <w:rPr>
          <w:iCs/>
          <w:sz w:val="28"/>
          <w:szCs w:val="28"/>
          <w:lang w:val="en-US"/>
        </w:rPr>
      </w:pPr>
      <w:r w:rsidRPr="009E4A9D">
        <w:rPr>
          <w:iCs/>
          <w:sz w:val="28"/>
          <w:szCs w:val="28"/>
          <w:lang w:val="en-US"/>
        </w:rPr>
        <w:t>In case such confirmation not provided and the loading of the goods cannot be effected due to rejection of the plan or absence of confirmation from the addressee of the goods or any infrastructural (technological) constraints of border-crossing points the Seller reserve</w:t>
      </w:r>
      <w:r>
        <w:rPr>
          <w:iCs/>
          <w:sz w:val="28"/>
          <w:szCs w:val="28"/>
          <w:lang w:val="en-US"/>
        </w:rPr>
        <w:t>s</w:t>
      </w:r>
      <w:r w:rsidRPr="009E4A9D">
        <w:rPr>
          <w:iCs/>
          <w:sz w:val="28"/>
          <w:szCs w:val="28"/>
          <w:lang w:val="en-US"/>
        </w:rPr>
        <w:t xml:space="preserve"> the right to terminate the obligations under the Contract and carries no responsibility for non-supply of the Goods in question. </w:t>
      </w:r>
    </w:p>
    <w:p w:rsidR="00E06EDA" w:rsidRDefault="00E06EDA" w:rsidP="004C2B76">
      <w:pPr>
        <w:spacing w:line="360" w:lineRule="exact"/>
        <w:ind w:left="357"/>
        <w:jc w:val="both"/>
        <w:rPr>
          <w:iCs/>
          <w:sz w:val="28"/>
          <w:szCs w:val="28"/>
          <w:lang w:val="en-US"/>
        </w:rPr>
      </w:pPr>
      <w:r w:rsidRPr="009E4A9D">
        <w:rPr>
          <w:iCs/>
          <w:sz w:val="28"/>
          <w:szCs w:val="28"/>
          <w:lang w:val="en-US"/>
        </w:rPr>
        <w:t>In case you don’t provide addressee’s confir</w:t>
      </w:r>
      <w:r>
        <w:rPr>
          <w:iCs/>
          <w:sz w:val="28"/>
          <w:szCs w:val="28"/>
          <w:lang w:val="en-US"/>
        </w:rPr>
        <w:t xml:space="preserve">mation of the railway plan all </w:t>
      </w:r>
      <w:r w:rsidRPr="009E4A9D">
        <w:rPr>
          <w:iCs/>
          <w:sz w:val="28"/>
          <w:szCs w:val="28"/>
          <w:lang w:val="en-US"/>
        </w:rPr>
        <w:t>possible documentar</w:t>
      </w:r>
      <w:r>
        <w:rPr>
          <w:iCs/>
          <w:sz w:val="28"/>
          <w:szCs w:val="28"/>
          <w:lang w:val="en-US"/>
        </w:rPr>
        <w:t xml:space="preserve">y confirmed damages incurred by the Seller resulting from Buyer's breach of the contract including extra storage costs, penalties </w:t>
      </w:r>
      <w:r w:rsidRPr="009E4A9D">
        <w:rPr>
          <w:iCs/>
          <w:sz w:val="28"/>
          <w:szCs w:val="28"/>
          <w:lang w:val="en-US"/>
        </w:rPr>
        <w:t xml:space="preserve">from </w:t>
      </w:r>
      <w:r>
        <w:rPr>
          <w:iCs/>
          <w:sz w:val="28"/>
          <w:szCs w:val="28"/>
          <w:lang w:val="en-US"/>
        </w:rPr>
        <w:t xml:space="preserve">railways, and railway cars demurrage etc. </w:t>
      </w:r>
      <w:r w:rsidRPr="009E4A9D">
        <w:rPr>
          <w:iCs/>
          <w:sz w:val="28"/>
          <w:szCs w:val="28"/>
          <w:lang w:val="en-US"/>
        </w:rPr>
        <w:t xml:space="preserve">to be </w:t>
      </w:r>
      <w:r>
        <w:rPr>
          <w:iCs/>
          <w:sz w:val="28"/>
          <w:szCs w:val="28"/>
          <w:lang w:val="en-US"/>
        </w:rPr>
        <w:t xml:space="preserve">compensated at </w:t>
      </w:r>
      <w:r w:rsidRPr="009E4A9D">
        <w:rPr>
          <w:iCs/>
          <w:sz w:val="28"/>
          <w:szCs w:val="28"/>
          <w:lang w:val="en-US"/>
        </w:rPr>
        <w:t>Buyer's account.</w:t>
      </w:r>
    </w:p>
    <w:p w:rsidR="00E06EDA" w:rsidRPr="009E4A9D" w:rsidRDefault="00E06EDA" w:rsidP="004C2B76">
      <w:pPr>
        <w:numPr>
          <w:ilvl w:val="0"/>
          <w:numId w:val="12"/>
        </w:numPr>
        <w:spacing w:line="360" w:lineRule="exact"/>
        <w:ind w:left="357"/>
        <w:jc w:val="both"/>
        <w:rPr>
          <w:iCs/>
          <w:sz w:val="28"/>
          <w:szCs w:val="28"/>
          <w:lang w:val="en-US"/>
        </w:rPr>
      </w:pPr>
      <w:r>
        <w:rPr>
          <w:iCs/>
          <w:sz w:val="28"/>
          <w:szCs w:val="28"/>
          <w:lang w:val="en-US"/>
        </w:rPr>
        <w:t xml:space="preserve">When applying </w:t>
      </w:r>
      <w:r w:rsidRPr="00A6597E">
        <w:rPr>
          <w:iCs/>
          <w:sz w:val="28"/>
          <w:szCs w:val="28"/>
          <w:lang w:val="en-US"/>
        </w:rPr>
        <w:t xml:space="preserve">your bid in frames of this tender </w:t>
      </w:r>
      <w:r>
        <w:rPr>
          <w:iCs/>
          <w:sz w:val="28"/>
          <w:szCs w:val="28"/>
          <w:lang w:val="en-US"/>
        </w:rPr>
        <w:t xml:space="preserve">be sure that you specify </w:t>
      </w:r>
      <w:r w:rsidRPr="00A6597E">
        <w:rPr>
          <w:iCs/>
          <w:sz w:val="28"/>
          <w:szCs w:val="28"/>
          <w:lang w:val="en-US"/>
        </w:rPr>
        <w:t xml:space="preserve">the </w:t>
      </w:r>
      <w:r>
        <w:rPr>
          <w:iCs/>
          <w:sz w:val="28"/>
          <w:szCs w:val="28"/>
          <w:lang w:val="en-US"/>
        </w:rPr>
        <w:t xml:space="preserve">required </w:t>
      </w:r>
      <w:r w:rsidRPr="00A6597E">
        <w:rPr>
          <w:iCs/>
          <w:sz w:val="28"/>
          <w:szCs w:val="28"/>
          <w:lang w:val="en-US"/>
        </w:rPr>
        <w:t xml:space="preserve">rolling stock. You must specify the means of </w:t>
      </w:r>
      <w:r>
        <w:rPr>
          <w:iCs/>
          <w:sz w:val="28"/>
          <w:szCs w:val="28"/>
          <w:lang w:val="en-US"/>
        </w:rPr>
        <w:t xml:space="preserve">transportation: railtank car, </w:t>
      </w:r>
      <w:r w:rsidRPr="00A6597E">
        <w:rPr>
          <w:iCs/>
          <w:sz w:val="28"/>
          <w:szCs w:val="28"/>
          <w:lang w:val="en-US"/>
        </w:rPr>
        <w:t>containers</w:t>
      </w:r>
      <w:r>
        <w:rPr>
          <w:iCs/>
          <w:sz w:val="28"/>
          <w:szCs w:val="28"/>
          <w:lang w:val="en-US"/>
        </w:rPr>
        <w:t xml:space="preserve"> etc.</w:t>
      </w:r>
      <w:r w:rsidRPr="00A6597E">
        <w:rPr>
          <w:iCs/>
          <w:sz w:val="28"/>
          <w:szCs w:val="28"/>
          <w:lang w:val="en-US"/>
        </w:rPr>
        <w:t xml:space="preserve"> In case you </w:t>
      </w:r>
      <w:r>
        <w:rPr>
          <w:iCs/>
          <w:sz w:val="28"/>
          <w:szCs w:val="28"/>
          <w:lang w:val="en-US"/>
        </w:rPr>
        <w:t xml:space="preserve">don’t </w:t>
      </w:r>
      <w:r w:rsidRPr="00A6597E">
        <w:rPr>
          <w:iCs/>
          <w:sz w:val="28"/>
          <w:szCs w:val="28"/>
          <w:lang w:val="en-US"/>
        </w:rPr>
        <w:t xml:space="preserve">provide the information on </w:t>
      </w:r>
      <w:r>
        <w:rPr>
          <w:iCs/>
          <w:sz w:val="28"/>
          <w:szCs w:val="28"/>
          <w:lang w:val="en-US"/>
        </w:rPr>
        <w:t xml:space="preserve">specific </w:t>
      </w:r>
      <w:r w:rsidRPr="00A6597E">
        <w:rPr>
          <w:iCs/>
          <w:sz w:val="28"/>
          <w:szCs w:val="28"/>
          <w:lang w:val="en-US"/>
        </w:rPr>
        <w:t xml:space="preserve">rolling stock Rosneft Oil </w:t>
      </w:r>
      <w:r w:rsidRPr="00A6597E">
        <w:rPr>
          <w:iCs/>
          <w:sz w:val="28"/>
          <w:szCs w:val="28"/>
          <w:lang w:val="en-US"/>
        </w:rPr>
        <w:lastRenderedPageBreak/>
        <w:t xml:space="preserve">Company would consider your price proposal valid for loadings in </w:t>
      </w:r>
      <w:r>
        <w:rPr>
          <w:iCs/>
          <w:sz w:val="28"/>
          <w:szCs w:val="28"/>
          <w:lang w:val="en-US"/>
        </w:rPr>
        <w:t xml:space="preserve">current RN-Trans rolling stock </w:t>
      </w:r>
      <w:r w:rsidRPr="00A6597E">
        <w:rPr>
          <w:iCs/>
          <w:sz w:val="28"/>
          <w:szCs w:val="28"/>
          <w:lang w:val="en-US"/>
        </w:rPr>
        <w:t>as is.</w:t>
      </w:r>
    </w:p>
    <w:p w:rsidR="00E06EDA" w:rsidRDefault="00E06EDA" w:rsidP="004C2B76">
      <w:pPr>
        <w:numPr>
          <w:ilvl w:val="0"/>
          <w:numId w:val="12"/>
        </w:numPr>
        <w:spacing w:line="360" w:lineRule="exact"/>
        <w:ind w:left="357"/>
        <w:jc w:val="both"/>
        <w:rPr>
          <w:iCs/>
          <w:sz w:val="28"/>
          <w:szCs w:val="28"/>
          <w:lang w:val="en-US"/>
        </w:rPr>
      </w:pPr>
      <w:r>
        <w:rPr>
          <w:iCs/>
          <w:sz w:val="28"/>
          <w:szCs w:val="28"/>
          <w:lang w:val="en-US"/>
        </w:rPr>
        <w:t>For the purpose of correct and fast processing of your price proposal in concern to delivery basis and logistics applied we recommend</w:t>
      </w:r>
      <w:r w:rsidR="00F44AF3">
        <w:rPr>
          <w:iCs/>
          <w:sz w:val="28"/>
          <w:szCs w:val="28"/>
          <w:lang w:val="en-US"/>
        </w:rPr>
        <w:t xml:space="preserve"> (nonbinding condition)</w:t>
      </w:r>
      <w:r>
        <w:rPr>
          <w:iCs/>
          <w:sz w:val="28"/>
          <w:szCs w:val="28"/>
          <w:lang w:val="en-US"/>
        </w:rPr>
        <w:t xml:space="preserve"> to provide additional information according to our </w:t>
      </w:r>
      <w:r w:rsidRPr="00A6597E">
        <w:rPr>
          <w:iCs/>
          <w:sz w:val="28"/>
          <w:szCs w:val="28"/>
          <w:lang w:val="en-US"/>
        </w:rPr>
        <w:t xml:space="preserve">requisite applications </w:t>
      </w:r>
      <w:r>
        <w:rPr>
          <w:iCs/>
          <w:sz w:val="28"/>
          <w:szCs w:val="28"/>
          <w:lang w:val="en-US"/>
        </w:rPr>
        <w:t xml:space="preserve">template in Attachment </w:t>
      </w:r>
      <w:r w:rsidRPr="00AF2BD2">
        <w:rPr>
          <w:iCs/>
          <w:sz w:val="28"/>
          <w:szCs w:val="28"/>
          <w:lang w:val="en-US"/>
        </w:rPr>
        <w:t>№</w:t>
      </w:r>
      <w:r>
        <w:rPr>
          <w:iCs/>
          <w:sz w:val="28"/>
          <w:szCs w:val="28"/>
          <w:lang w:val="en-US"/>
        </w:rPr>
        <w:t>4</w:t>
      </w:r>
      <w:r w:rsidRPr="00AF2BD2">
        <w:rPr>
          <w:iCs/>
          <w:sz w:val="28"/>
          <w:szCs w:val="28"/>
          <w:lang w:val="en-US"/>
        </w:rPr>
        <w:t xml:space="preserve"> </w:t>
      </w:r>
      <w:r w:rsidRPr="00A6597E">
        <w:rPr>
          <w:iCs/>
          <w:sz w:val="28"/>
          <w:szCs w:val="28"/>
          <w:lang w:val="en-US"/>
        </w:rPr>
        <w:t>(</w:t>
      </w:r>
      <w:r>
        <w:rPr>
          <w:iCs/>
          <w:sz w:val="28"/>
          <w:szCs w:val="28"/>
          <w:lang w:val="en-US"/>
        </w:rPr>
        <w:t xml:space="preserve">electronic sample of this Attachment is also provided </w:t>
      </w:r>
      <w:r w:rsidRPr="00A6597E">
        <w:rPr>
          <w:iCs/>
          <w:sz w:val="28"/>
          <w:szCs w:val="28"/>
          <w:lang w:val="en-US"/>
        </w:rPr>
        <w:t>along with this</w:t>
      </w:r>
      <w:r>
        <w:rPr>
          <w:iCs/>
          <w:sz w:val="28"/>
          <w:szCs w:val="28"/>
          <w:lang w:val="en-US"/>
        </w:rPr>
        <w:t xml:space="preserve"> invitation)</w:t>
      </w:r>
      <w:r w:rsidRPr="00AF2BD2">
        <w:rPr>
          <w:iCs/>
          <w:sz w:val="28"/>
          <w:szCs w:val="28"/>
          <w:lang w:val="en-US"/>
        </w:rPr>
        <w:t>;</w:t>
      </w:r>
    </w:p>
    <w:p w:rsidR="00E06EDA" w:rsidRPr="0003234C" w:rsidRDefault="00E06EDA" w:rsidP="004C2B76">
      <w:pPr>
        <w:numPr>
          <w:ilvl w:val="0"/>
          <w:numId w:val="12"/>
        </w:numPr>
        <w:spacing w:line="360" w:lineRule="exact"/>
        <w:ind w:left="357"/>
        <w:jc w:val="both"/>
        <w:rPr>
          <w:iCs/>
          <w:sz w:val="28"/>
          <w:szCs w:val="28"/>
          <w:lang w:val="en-US"/>
        </w:rPr>
      </w:pPr>
      <w:r w:rsidRPr="0003234C">
        <w:rPr>
          <w:iCs/>
          <w:sz w:val="28"/>
          <w:szCs w:val="28"/>
          <w:lang w:val="en-US"/>
        </w:rPr>
        <w:t>When applying your bid in frames of this tender on EXW basis with automobile logistics you confirm to be fully aware of all current regulatory restrictions imposed, including but not be limited to seasonal (flood) restrictions imposed on road traffic by local authorities, and be held responsible for upholding of all such restrictions;</w:t>
      </w:r>
    </w:p>
    <w:p w:rsidR="00E06EDA" w:rsidRPr="00C93E2E" w:rsidRDefault="00E06EDA" w:rsidP="004C2B76">
      <w:pPr>
        <w:numPr>
          <w:ilvl w:val="0"/>
          <w:numId w:val="12"/>
        </w:numPr>
        <w:spacing w:line="360" w:lineRule="exact"/>
        <w:ind w:left="357"/>
        <w:jc w:val="both"/>
        <w:rPr>
          <w:iCs/>
          <w:sz w:val="28"/>
          <w:szCs w:val="28"/>
          <w:lang w:val="en-US"/>
        </w:rPr>
      </w:pPr>
      <w:r>
        <w:rPr>
          <w:iCs/>
          <w:sz w:val="28"/>
          <w:szCs w:val="28"/>
          <w:lang w:val="en-US"/>
        </w:rPr>
        <w:t xml:space="preserve">Preferential currency exchange of this tender is </w:t>
      </w:r>
      <w:r w:rsidRPr="0003234C">
        <w:rPr>
          <w:iCs/>
          <w:sz w:val="28"/>
          <w:szCs w:val="28"/>
          <w:lang w:val="en-US"/>
        </w:rPr>
        <w:t>«Euro»</w:t>
      </w:r>
      <w:r>
        <w:rPr>
          <w:iCs/>
          <w:sz w:val="28"/>
          <w:szCs w:val="28"/>
          <w:lang w:val="en-US"/>
        </w:rPr>
        <w:t xml:space="preserve">. </w:t>
      </w:r>
      <w:r w:rsidRPr="0003234C">
        <w:rPr>
          <w:iCs/>
          <w:sz w:val="28"/>
          <w:szCs w:val="28"/>
          <w:lang w:val="en-US"/>
        </w:rPr>
        <w:t xml:space="preserve">All export Contracts state «Euro» payments as preferential. You </w:t>
      </w:r>
      <w:r w:rsidRPr="00C93E2E">
        <w:rPr>
          <w:iCs/>
          <w:sz w:val="28"/>
          <w:szCs w:val="28"/>
          <w:lang w:val="en-US"/>
        </w:rPr>
        <w:t>have the right to place your bid for tender with payments in other currencies, but Rosneft reserves the right to decline such bids in frames of this tender;</w:t>
      </w:r>
    </w:p>
    <w:p w:rsidR="00E06EDA" w:rsidRPr="00C93E2E" w:rsidRDefault="00E06EDA" w:rsidP="004C2B76">
      <w:pPr>
        <w:numPr>
          <w:ilvl w:val="0"/>
          <w:numId w:val="12"/>
        </w:numPr>
        <w:spacing w:line="360" w:lineRule="exact"/>
        <w:ind w:left="357"/>
        <w:jc w:val="both"/>
        <w:rPr>
          <w:iCs/>
          <w:sz w:val="28"/>
          <w:szCs w:val="28"/>
          <w:lang w:val="en-US"/>
        </w:rPr>
      </w:pPr>
      <w:r w:rsidRPr="00C93E2E">
        <w:rPr>
          <w:iCs/>
          <w:sz w:val="28"/>
          <w:szCs w:val="28"/>
          <w:lang w:val="en-US"/>
        </w:rPr>
        <w:t xml:space="preserve">The volume to be allocated under the Contract or Addendum to the current Contract for final confirmation in frames of this lot is subject to </w:t>
      </w:r>
      <w:r w:rsidR="00BF00B0" w:rsidRPr="00C93E2E">
        <w:rPr>
          <w:iCs/>
          <w:sz w:val="28"/>
          <w:szCs w:val="28"/>
          <w:lang w:val="en-US"/>
        </w:rPr>
        <w:t>0-100</w:t>
      </w:r>
      <w:r w:rsidRPr="00C93E2E">
        <w:rPr>
          <w:iCs/>
          <w:sz w:val="28"/>
          <w:szCs w:val="28"/>
          <w:lang w:val="en-US"/>
        </w:rPr>
        <w:t xml:space="preserve">% Sellers option, i.e. the Seller reserves the right to decrease the supply of volumes under the Contract by </w:t>
      </w:r>
      <w:r w:rsidR="00BF00B0" w:rsidRPr="00C93E2E">
        <w:rPr>
          <w:iCs/>
          <w:sz w:val="28"/>
          <w:szCs w:val="28"/>
          <w:lang w:val="en-US"/>
        </w:rPr>
        <w:t>100</w:t>
      </w:r>
      <w:r w:rsidRPr="00C93E2E">
        <w:rPr>
          <w:iCs/>
          <w:sz w:val="28"/>
          <w:szCs w:val="28"/>
          <w:lang w:val="en-US"/>
        </w:rPr>
        <w:t>%</w:t>
      </w:r>
      <w:r w:rsidR="002E50F7" w:rsidRPr="00C93E2E">
        <w:rPr>
          <w:iCs/>
          <w:sz w:val="28"/>
          <w:szCs w:val="28"/>
          <w:lang w:val="en-US"/>
        </w:rPr>
        <w:t xml:space="preserve"> without prior approval.</w:t>
      </w:r>
    </w:p>
    <w:p w:rsidR="00E06EDA" w:rsidRDefault="00E06EDA" w:rsidP="004C2B76">
      <w:pPr>
        <w:spacing w:line="360" w:lineRule="exact"/>
        <w:ind w:left="357"/>
        <w:jc w:val="both"/>
        <w:rPr>
          <w:i/>
          <w:iCs/>
          <w:sz w:val="28"/>
          <w:szCs w:val="28"/>
          <w:lang w:val="en-US"/>
        </w:rPr>
      </w:pPr>
      <w:r w:rsidRPr="00C93E2E">
        <w:rPr>
          <w:i/>
          <w:iCs/>
          <w:sz w:val="28"/>
          <w:szCs w:val="28"/>
          <w:lang w:val="en-US"/>
        </w:rPr>
        <w:t xml:space="preserve">Participants of this tender have the right to provide an offer with alternative </w:t>
      </w:r>
      <w:r w:rsidR="00F44AF3" w:rsidRPr="00C93E2E">
        <w:rPr>
          <w:i/>
          <w:iCs/>
          <w:sz w:val="28"/>
          <w:szCs w:val="28"/>
          <w:lang w:val="en-US"/>
        </w:rPr>
        <w:t xml:space="preserve">volume </w:t>
      </w:r>
      <w:r w:rsidRPr="00C93E2E">
        <w:rPr>
          <w:i/>
          <w:iCs/>
          <w:sz w:val="28"/>
          <w:szCs w:val="28"/>
          <w:lang w:val="en-US"/>
        </w:rPr>
        <w:t>tolerance. However in case you submit such offer your price proposal should contain 2 pricing options: basic tender option and alternative option with adjusted tolerance. In case you don’t provide basic tender option your alternative offer would not be submitted. Oil Company Rosneft is entitled to consider such offers</w:t>
      </w:r>
      <w:r w:rsidR="00F44AF3" w:rsidRPr="00C93E2E">
        <w:rPr>
          <w:i/>
          <w:iCs/>
          <w:sz w:val="28"/>
          <w:szCs w:val="28"/>
          <w:lang w:val="en-US"/>
        </w:rPr>
        <w:t xml:space="preserve"> with alternative volume tolerance</w:t>
      </w:r>
      <w:r w:rsidRPr="00C93E2E">
        <w:rPr>
          <w:i/>
          <w:iCs/>
          <w:sz w:val="28"/>
          <w:szCs w:val="28"/>
          <w:lang w:val="en-US"/>
        </w:rPr>
        <w:t>, but is not obliged to do so</w:t>
      </w:r>
      <w:r w:rsidRPr="0003234C">
        <w:rPr>
          <w:i/>
          <w:iCs/>
          <w:sz w:val="28"/>
          <w:szCs w:val="28"/>
          <w:lang w:val="en-US"/>
        </w:rPr>
        <w:t>.</w:t>
      </w:r>
    </w:p>
    <w:p w:rsidR="00E06EDA" w:rsidRPr="00504264" w:rsidRDefault="00E06EDA" w:rsidP="004C2B76">
      <w:pPr>
        <w:numPr>
          <w:ilvl w:val="0"/>
          <w:numId w:val="12"/>
        </w:numPr>
        <w:spacing w:line="360" w:lineRule="exact"/>
        <w:ind w:left="357"/>
        <w:jc w:val="both"/>
        <w:rPr>
          <w:iCs/>
          <w:sz w:val="28"/>
          <w:szCs w:val="28"/>
          <w:lang w:val="en-US"/>
        </w:rPr>
      </w:pPr>
      <w:r w:rsidRPr="00504264">
        <w:rPr>
          <w:iCs/>
          <w:sz w:val="28"/>
          <w:szCs w:val="28"/>
          <w:lang w:val="en-US"/>
        </w:rPr>
        <w:t xml:space="preserve">In frames of this tender Rosneft has an option to offer you a reserve Contract, which would be considered stand-by subject to further </w:t>
      </w:r>
      <w:r>
        <w:rPr>
          <w:iCs/>
          <w:sz w:val="28"/>
          <w:szCs w:val="28"/>
          <w:lang w:val="en-US"/>
        </w:rPr>
        <w:t xml:space="preserve">mutual </w:t>
      </w:r>
      <w:r w:rsidRPr="00504264">
        <w:rPr>
          <w:iCs/>
          <w:sz w:val="28"/>
          <w:szCs w:val="28"/>
          <w:lang w:val="en-US"/>
        </w:rPr>
        <w:t xml:space="preserve">confirmation </w:t>
      </w:r>
      <w:r>
        <w:rPr>
          <w:iCs/>
          <w:sz w:val="28"/>
          <w:szCs w:val="28"/>
          <w:lang w:val="en-US"/>
        </w:rPr>
        <w:t xml:space="preserve">by the parties </w:t>
      </w:r>
      <w:r w:rsidRPr="00504264">
        <w:rPr>
          <w:iCs/>
          <w:sz w:val="28"/>
          <w:szCs w:val="28"/>
          <w:lang w:val="en-US"/>
        </w:rPr>
        <w:t xml:space="preserve">in case the opportunity arise. You will have the opportunity to mutually confirm the deal upon the matter. </w:t>
      </w:r>
      <w:r>
        <w:rPr>
          <w:iCs/>
          <w:sz w:val="28"/>
          <w:szCs w:val="28"/>
          <w:lang w:val="en-US"/>
        </w:rPr>
        <w:t>S</w:t>
      </w:r>
      <w:r w:rsidRPr="00504264">
        <w:rPr>
          <w:iCs/>
          <w:sz w:val="28"/>
          <w:szCs w:val="28"/>
          <w:lang w:val="en-US"/>
        </w:rPr>
        <w:t xml:space="preserve">uch </w:t>
      </w:r>
      <w:r>
        <w:rPr>
          <w:iCs/>
          <w:sz w:val="28"/>
          <w:szCs w:val="28"/>
          <w:lang w:val="en-US"/>
        </w:rPr>
        <w:t xml:space="preserve">Contracts </w:t>
      </w:r>
      <w:r w:rsidRPr="00504264">
        <w:rPr>
          <w:iCs/>
          <w:sz w:val="28"/>
          <w:szCs w:val="28"/>
          <w:lang w:val="en-US"/>
        </w:rPr>
        <w:t>in frames of this lot are subject to flat Sellers option (up to).</w:t>
      </w:r>
    </w:p>
    <w:p w:rsidR="00E06EDA" w:rsidRPr="00712381" w:rsidRDefault="00E06EDA" w:rsidP="004C2B76">
      <w:pPr>
        <w:numPr>
          <w:ilvl w:val="0"/>
          <w:numId w:val="12"/>
        </w:numPr>
        <w:spacing w:line="360" w:lineRule="exact"/>
        <w:ind w:left="357"/>
        <w:jc w:val="both"/>
        <w:rPr>
          <w:iCs/>
          <w:sz w:val="28"/>
          <w:szCs w:val="28"/>
          <w:lang w:val="en-US"/>
        </w:rPr>
      </w:pPr>
      <w:r>
        <w:rPr>
          <w:iCs/>
          <w:sz w:val="28"/>
          <w:szCs w:val="28"/>
          <w:lang w:val="en-US"/>
        </w:rPr>
        <w:t xml:space="preserve">In case not stated otherwise, amended or in the absence of any reference to basic conditions of this tender </w:t>
      </w:r>
      <w:r w:rsidR="00F44AF3">
        <w:rPr>
          <w:iCs/>
          <w:sz w:val="28"/>
          <w:szCs w:val="28"/>
          <w:lang w:val="en-US"/>
        </w:rPr>
        <w:t xml:space="preserve">from the participant </w:t>
      </w:r>
      <w:r w:rsidRPr="00712381">
        <w:rPr>
          <w:iCs/>
          <w:sz w:val="28"/>
          <w:szCs w:val="28"/>
          <w:lang w:val="en-US"/>
        </w:rPr>
        <w:t>Rosneft reserve</w:t>
      </w:r>
      <w:r>
        <w:rPr>
          <w:iCs/>
          <w:sz w:val="28"/>
          <w:szCs w:val="28"/>
          <w:lang w:val="en-US"/>
        </w:rPr>
        <w:t>s</w:t>
      </w:r>
      <w:r w:rsidRPr="00712381">
        <w:rPr>
          <w:iCs/>
          <w:sz w:val="28"/>
          <w:szCs w:val="28"/>
          <w:lang w:val="en-US"/>
        </w:rPr>
        <w:t xml:space="preserve"> the right to consider your proposal “by default” accepting all such conditions and evaluate your bid taking these conditions </w:t>
      </w:r>
      <w:r>
        <w:rPr>
          <w:iCs/>
          <w:sz w:val="28"/>
          <w:szCs w:val="28"/>
          <w:lang w:val="en-US"/>
        </w:rPr>
        <w:t>accepted</w:t>
      </w:r>
      <w:r w:rsidRPr="00712381">
        <w:rPr>
          <w:iCs/>
          <w:sz w:val="28"/>
          <w:szCs w:val="28"/>
          <w:lang w:val="en-US"/>
        </w:rPr>
        <w:t xml:space="preserve">. </w:t>
      </w:r>
    </w:p>
    <w:p w:rsidR="00E06EDA" w:rsidRDefault="00E06EDA" w:rsidP="004C2B76">
      <w:pPr>
        <w:numPr>
          <w:ilvl w:val="0"/>
          <w:numId w:val="12"/>
        </w:numPr>
        <w:spacing w:line="360" w:lineRule="exact"/>
        <w:ind w:left="357"/>
        <w:jc w:val="both"/>
        <w:rPr>
          <w:iCs/>
          <w:sz w:val="28"/>
          <w:szCs w:val="28"/>
          <w:lang w:val="en-US"/>
        </w:rPr>
      </w:pPr>
      <w:r w:rsidRPr="00712381">
        <w:rPr>
          <w:iCs/>
          <w:sz w:val="28"/>
          <w:szCs w:val="28"/>
          <w:lang w:val="en-US"/>
        </w:rPr>
        <w:t xml:space="preserve">Participants of this tender have the right to provide an offer with alternative </w:t>
      </w:r>
      <w:r>
        <w:rPr>
          <w:iCs/>
          <w:sz w:val="28"/>
          <w:szCs w:val="28"/>
          <w:lang w:val="en-US"/>
        </w:rPr>
        <w:t xml:space="preserve"> basic conditions in concern to </w:t>
      </w:r>
      <w:r w:rsidRPr="00712381">
        <w:rPr>
          <w:iCs/>
          <w:sz w:val="28"/>
          <w:szCs w:val="28"/>
          <w:lang w:val="en-US"/>
        </w:rPr>
        <w:t>Delivery basis</w:t>
      </w:r>
      <w:r>
        <w:rPr>
          <w:iCs/>
          <w:sz w:val="28"/>
          <w:szCs w:val="28"/>
          <w:lang w:val="en-US"/>
        </w:rPr>
        <w:t xml:space="preserve">, </w:t>
      </w:r>
      <w:r w:rsidR="00F44AF3">
        <w:rPr>
          <w:iCs/>
          <w:sz w:val="28"/>
          <w:szCs w:val="28"/>
          <w:lang w:val="en-US"/>
        </w:rPr>
        <w:t xml:space="preserve">Volume </w:t>
      </w:r>
      <w:r w:rsidRPr="00712381">
        <w:rPr>
          <w:iCs/>
          <w:sz w:val="28"/>
          <w:szCs w:val="28"/>
          <w:lang w:val="en-US"/>
        </w:rPr>
        <w:t>tolerance</w:t>
      </w:r>
      <w:r>
        <w:rPr>
          <w:iCs/>
          <w:sz w:val="28"/>
          <w:szCs w:val="28"/>
          <w:lang w:val="en-US"/>
        </w:rPr>
        <w:t xml:space="preserve"> and </w:t>
      </w:r>
      <w:r w:rsidRPr="00712381">
        <w:rPr>
          <w:iCs/>
          <w:sz w:val="28"/>
          <w:szCs w:val="28"/>
          <w:lang w:val="en-US"/>
        </w:rPr>
        <w:t>Payment conditions</w:t>
      </w:r>
      <w:r w:rsidR="00F44AF3">
        <w:rPr>
          <w:iCs/>
          <w:sz w:val="28"/>
          <w:szCs w:val="28"/>
          <w:lang w:val="en-US"/>
        </w:rPr>
        <w:t xml:space="preserve"> not stated among basic conditions of this tender</w:t>
      </w:r>
      <w:r>
        <w:rPr>
          <w:iCs/>
          <w:sz w:val="28"/>
          <w:szCs w:val="28"/>
          <w:lang w:val="en-US"/>
        </w:rPr>
        <w:t xml:space="preserve">. Rosneft </w:t>
      </w:r>
      <w:r w:rsidRPr="00712381">
        <w:rPr>
          <w:iCs/>
          <w:sz w:val="28"/>
          <w:szCs w:val="28"/>
          <w:lang w:val="en-US"/>
        </w:rPr>
        <w:t>is entitled to consider such offers, but is not obliged to do so.</w:t>
      </w:r>
    </w:p>
    <w:p w:rsidR="00D06FA1" w:rsidRDefault="00D06FA1" w:rsidP="00D06FA1">
      <w:pPr>
        <w:spacing w:line="360" w:lineRule="exact"/>
        <w:ind w:left="357"/>
        <w:jc w:val="both"/>
        <w:rPr>
          <w:iCs/>
          <w:sz w:val="28"/>
          <w:szCs w:val="28"/>
          <w:lang w:val="en-US"/>
        </w:rPr>
      </w:pPr>
      <w:r>
        <w:rPr>
          <w:iCs/>
          <w:sz w:val="28"/>
          <w:szCs w:val="28"/>
          <w:lang w:val="en-US"/>
        </w:rPr>
        <w:br w:type="page"/>
      </w:r>
    </w:p>
    <w:p w:rsidR="00E06EDA" w:rsidRPr="00C93E2E" w:rsidRDefault="00E06EDA" w:rsidP="004C2B76">
      <w:pPr>
        <w:spacing w:line="360" w:lineRule="exact"/>
        <w:jc w:val="both"/>
        <w:rPr>
          <w:b/>
          <w:i/>
          <w:sz w:val="28"/>
          <w:szCs w:val="28"/>
          <w:lang w:val="en-US"/>
        </w:rPr>
      </w:pPr>
      <w:r w:rsidRPr="00C93E2E">
        <w:rPr>
          <w:b/>
          <w:i/>
          <w:sz w:val="28"/>
          <w:szCs w:val="28"/>
          <w:lang w:val="en-US"/>
        </w:rPr>
        <w:lastRenderedPageBreak/>
        <w:t>Specific conditions of the tender:</w:t>
      </w:r>
    </w:p>
    <w:p w:rsidR="00E06EDA" w:rsidRPr="00C93E2E" w:rsidRDefault="00E06EDA" w:rsidP="006A037E">
      <w:pPr>
        <w:jc w:val="right"/>
        <w:rPr>
          <w:b/>
          <w:sz w:val="28"/>
          <w:szCs w:val="28"/>
          <w:lang w:val="en-US"/>
        </w:rPr>
      </w:pPr>
    </w:p>
    <w:p w:rsidR="00907EC3" w:rsidRPr="00C93E2E" w:rsidRDefault="00907EC3" w:rsidP="00907EC3">
      <w:pPr>
        <w:numPr>
          <w:ilvl w:val="0"/>
          <w:numId w:val="12"/>
        </w:numPr>
        <w:spacing w:line="360" w:lineRule="exact"/>
        <w:ind w:left="357"/>
        <w:jc w:val="both"/>
        <w:rPr>
          <w:iCs/>
          <w:sz w:val="28"/>
          <w:szCs w:val="28"/>
          <w:lang w:val="en-US"/>
        </w:rPr>
      </w:pPr>
      <w:r w:rsidRPr="00C93E2E">
        <w:rPr>
          <w:iCs/>
          <w:sz w:val="28"/>
          <w:szCs w:val="28"/>
          <w:lang w:val="en-US"/>
        </w:rPr>
        <w:t>Under conditions of this tender you can use formula pricing option for Petrochemical Products and Liquefied Petroleum Gas. In frames of this particular tender Rosneft applies additional conditions to quotations that participants can use to apply pricing proposal.</w:t>
      </w:r>
    </w:p>
    <w:p w:rsidR="00907EC3" w:rsidRPr="00907EC3" w:rsidRDefault="00907EC3" w:rsidP="00907EC3">
      <w:pPr>
        <w:numPr>
          <w:ilvl w:val="0"/>
          <w:numId w:val="23"/>
        </w:numPr>
        <w:spacing w:line="360" w:lineRule="exact"/>
        <w:ind w:left="1134" w:hanging="283"/>
        <w:jc w:val="both"/>
        <w:rPr>
          <w:iCs/>
          <w:sz w:val="28"/>
          <w:szCs w:val="28"/>
          <w:lang w:val="en-US"/>
        </w:rPr>
      </w:pPr>
      <w:r w:rsidRPr="00C93E2E">
        <w:rPr>
          <w:iCs/>
          <w:sz w:val="28"/>
          <w:szCs w:val="28"/>
          <w:lang w:val="en-US"/>
        </w:rPr>
        <w:t>Your bid should contain valid internet links to the official web-site of the Agency who issues</w:t>
      </w:r>
      <w:r w:rsidRPr="00907EC3">
        <w:rPr>
          <w:iCs/>
          <w:sz w:val="28"/>
          <w:szCs w:val="28"/>
          <w:lang w:val="en-US"/>
        </w:rPr>
        <w:t xml:space="preserve"> quotations you use in your formula;</w:t>
      </w:r>
    </w:p>
    <w:p w:rsidR="00907EC3" w:rsidRPr="00907EC3" w:rsidRDefault="00907EC3" w:rsidP="00907EC3">
      <w:pPr>
        <w:numPr>
          <w:ilvl w:val="0"/>
          <w:numId w:val="23"/>
        </w:numPr>
        <w:spacing w:line="360" w:lineRule="exact"/>
        <w:ind w:left="1134" w:hanging="283"/>
        <w:jc w:val="both"/>
        <w:rPr>
          <w:iCs/>
          <w:sz w:val="28"/>
          <w:szCs w:val="28"/>
          <w:lang w:val="en-US"/>
        </w:rPr>
      </w:pPr>
      <w:r w:rsidRPr="00907EC3">
        <w:rPr>
          <w:iCs/>
          <w:sz w:val="28"/>
          <w:szCs w:val="28"/>
          <w:lang w:val="en-US"/>
        </w:rPr>
        <w:t>Quotations which would be used as a base for price calculations must be published by an authorized information agency publicly available and known (Argus, Platt’s, ICIS etc.), which can be used as benchmarks domestically in Russian Federation or on a world scale basis;</w:t>
      </w:r>
    </w:p>
    <w:p w:rsidR="00907EC3" w:rsidRPr="00907EC3" w:rsidRDefault="00907EC3" w:rsidP="00907EC3">
      <w:pPr>
        <w:numPr>
          <w:ilvl w:val="0"/>
          <w:numId w:val="23"/>
        </w:numPr>
        <w:spacing w:line="360" w:lineRule="exact"/>
        <w:ind w:left="1134" w:hanging="283"/>
        <w:jc w:val="both"/>
        <w:rPr>
          <w:iCs/>
          <w:sz w:val="28"/>
          <w:szCs w:val="28"/>
          <w:lang w:val="en-US"/>
        </w:rPr>
      </w:pPr>
      <w:r w:rsidRPr="00907EC3">
        <w:rPr>
          <w:iCs/>
          <w:sz w:val="28"/>
          <w:szCs w:val="28"/>
          <w:lang w:val="en-US"/>
        </w:rPr>
        <w:t xml:space="preserve">Quotations should be relevant to products presented in frames of this tender. You can either use direct quotations for the products in question or/and quotations for feedstocks directly involved into production of the goods in question or/and quotations for derivative products directly resulting from processing of the products under this tender or products, that can serve as direct substitutes to the products listed in this tender. </w:t>
      </w:r>
    </w:p>
    <w:p w:rsidR="00907EC3" w:rsidRPr="00907EC3" w:rsidRDefault="00907EC3" w:rsidP="00907EC3">
      <w:pPr>
        <w:spacing w:line="360" w:lineRule="exact"/>
        <w:ind w:left="357"/>
        <w:jc w:val="both"/>
        <w:rPr>
          <w:i/>
          <w:iCs/>
          <w:sz w:val="28"/>
          <w:szCs w:val="28"/>
          <w:lang w:val="en-US"/>
        </w:rPr>
      </w:pPr>
      <w:r w:rsidRPr="00907EC3">
        <w:rPr>
          <w:iCs/>
          <w:sz w:val="28"/>
          <w:szCs w:val="28"/>
          <w:lang w:val="en-US"/>
        </w:rPr>
        <w:t xml:space="preserve">Disclaimer: </w:t>
      </w:r>
      <w:r w:rsidRPr="00907EC3">
        <w:rPr>
          <w:i/>
          <w:iCs/>
          <w:sz w:val="28"/>
          <w:szCs w:val="28"/>
          <w:lang w:val="en-US"/>
        </w:rPr>
        <w:t xml:space="preserve">in case you use quotations for feedstocks and/or derivatives, Rosneft considers such quotations relevant to tender conditions only in case such feedstocks and/or derivatives are involved into first processing stage both for input feedstocks directly involved into production of the goods under this tender and for output products directly resulting from processing of the goods under this tender.     </w:t>
      </w:r>
    </w:p>
    <w:p w:rsidR="00907EC3" w:rsidRPr="00651211" w:rsidRDefault="00907EC3" w:rsidP="00907EC3">
      <w:pPr>
        <w:spacing w:line="360" w:lineRule="exact"/>
        <w:ind w:left="357"/>
        <w:jc w:val="both"/>
        <w:rPr>
          <w:iCs/>
          <w:sz w:val="28"/>
          <w:szCs w:val="28"/>
          <w:lang w:val="en-US"/>
        </w:rPr>
      </w:pPr>
      <w:r w:rsidRPr="00907EC3">
        <w:rPr>
          <w:iCs/>
          <w:sz w:val="28"/>
          <w:szCs w:val="28"/>
          <w:lang w:val="en-US"/>
        </w:rPr>
        <w:t xml:space="preserve">Participants of this tender can apply bids with alternative conditions. </w:t>
      </w:r>
      <w:r w:rsidRPr="00651211">
        <w:rPr>
          <w:iCs/>
          <w:sz w:val="28"/>
          <w:szCs w:val="28"/>
          <w:lang w:val="en-US"/>
        </w:rPr>
        <w:t>Rosneft is entitled to consider such offers, but is not obliged to do so.</w:t>
      </w:r>
    </w:p>
    <w:p w:rsidR="00907EC3" w:rsidRDefault="00907EC3" w:rsidP="00810460">
      <w:pPr>
        <w:spacing w:line="360" w:lineRule="exact"/>
        <w:jc w:val="both"/>
        <w:rPr>
          <w:iCs/>
          <w:sz w:val="28"/>
          <w:szCs w:val="28"/>
          <w:lang w:val="en-US"/>
        </w:rPr>
      </w:pPr>
      <w:r>
        <w:rPr>
          <w:iCs/>
          <w:sz w:val="28"/>
          <w:szCs w:val="28"/>
          <w:lang w:val="en-US"/>
        </w:rPr>
        <w:br w:type="page"/>
      </w:r>
    </w:p>
    <w:p w:rsidR="00E06EDA" w:rsidRPr="00E06EDA" w:rsidRDefault="00E06EDA" w:rsidP="006A037E">
      <w:pPr>
        <w:jc w:val="right"/>
        <w:rPr>
          <w:b/>
          <w:sz w:val="28"/>
          <w:szCs w:val="28"/>
          <w:lang w:val="en-US"/>
        </w:rPr>
      </w:pPr>
      <w:r>
        <w:rPr>
          <w:b/>
          <w:sz w:val="28"/>
          <w:szCs w:val="28"/>
          <w:lang w:val="en-US"/>
        </w:rPr>
        <w:lastRenderedPageBreak/>
        <w:t xml:space="preserve">Attachment </w:t>
      </w:r>
      <w:r>
        <w:rPr>
          <w:b/>
          <w:sz w:val="28"/>
          <w:szCs w:val="28"/>
        </w:rPr>
        <w:t>№2</w:t>
      </w:r>
    </w:p>
    <w:p w:rsidR="006A037E" w:rsidRDefault="006A037E" w:rsidP="006A037E">
      <w:pPr>
        <w:jc w:val="right"/>
        <w:rPr>
          <w:b/>
          <w:sz w:val="28"/>
          <w:szCs w:val="28"/>
          <w:lang w:val="en-US"/>
        </w:rPr>
      </w:pPr>
    </w:p>
    <w:p w:rsidR="006A037E" w:rsidRPr="00040CB2" w:rsidRDefault="006A037E" w:rsidP="006A037E">
      <w:pPr>
        <w:jc w:val="both"/>
        <w:rPr>
          <w:b/>
          <w:sz w:val="28"/>
          <w:szCs w:val="28"/>
          <w:lang w:val="en-US"/>
        </w:rPr>
      </w:pPr>
      <w:r>
        <w:rPr>
          <w:b/>
          <w:sz w:val="28"/>
          <w:szCs w:val="28"/>
          <w:lang w:val="en-US"/>
        </w:rPr>
        <w:t>List of Goods</w:t>
      </w:r>
      <w:r w:rsidRPr="007E4B3B">
        <w:rPr>
          <w:b/>
          <w:sz w:val="28"/>
          <w:szCs w:val="28"/>
          <w:lang w:val="en-US"/>
        </w:rPr>
        <w:t>:</w:t>
      </w:r>
    </w:p>
    <w:p w:rsidR="006455FF" w:rsidRDefault="006455FF" w:rsidP="00B36232">
      <w:pPr>
        <w:jc w:val="both"/>
        <w:rPr>
          <w:color w:val="000000"/>
        </w:rPr>
      </w:pPr>
    </w:p>
    <w:tbl>
      <w:tblPr>
        <w:tblW w:w="10094" w:type="dxa"/>
        <w:tblInd w:w="-318" w:type="dxa"/>
        <w:tblLayout w:type="fixed"/>
        <w:tblLook w:val="04A0" w:firstRow="1" w:lastRow="0" w:firstColumn="1" w:lastColumn="0" w:noHBand="0" w:noVBand="1"/>
      </w:tblPr>
      <w:tblGrid>
        <w:gridCol w:w="1589"/>
        <w:gridCol w:w="1276"/>
        <w:gridCol w:w="1701"/>
        <w:gridCol w:w="2126"/>
        <w:gridCol w:w="3402"/>
      </w:tblGrid>
      <w:tr w:rsidR="0034462B" w:rsidRPr="00DC14CB" w:rsidTr="0034462B">
        <w:trPr>
          <w:trHeight w:val="551"/>
        </w:trPr>
        <w:tc>
          <w:tcPr>
            <w:tcW w:w="158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34462B" w:rsidRPr="0037495F" w:rsidRDefault="0034462B" w:rsidP="002E613F">
            <w:pPr>
              <w:jc w:val="center"/>
              <w:rPr>
                <w:color w:val="000000"/>
                <w:sz w:val="22"/>
                <w:szCs w:val="22"/>
              </w:rPr>
            </w:pPr>
            <w:r w:rsidRPr="0037495F">
              <w:rPr>
                <w:color w:val="000000"/>
                <w:sz w:val="22"/>
                <w:szCs w:val="22"/>
              </w:rPr>
              <w:t>Producer</w:t>
            </w:r>
          </w:p>
        </w:tc>
        <w:tc>
          <w:tcPr>
            <w:tcW w:w="1276" w:type="dxa"/>
            <w:tcBorders>
              <w:top w:val="single" w:sz="4" w:space="0" w:color="auto"/>
              <w:left w:val="nil"/>
              <w:bottom w:val="single" w:sz="4" w:space="0" w:color="auto"/>
              <w:right w:val="single" w:sz="4" w:space="0" w:color="auto"/>
            </w:tcBorders>
            <w:shd w:val="clear" w:color="000000" w:fill="C0C0C0"/>
            <w:noWrap/>
            <w:vAlign w:val="center"/>
            <w:hideMark/>
          </w:tcPr>
          <w:p w:rsidR="0034462B" w:rsidRPr="0037495F" w:rsidRDefault="0034462B" w:rsidP="002E613F">
            <w:pPr>
              <w:jc w:val="center"/>
              <w:rPr>
                <w:color w:val="000000"/>
                <w:sz w:val="22"/>
                <w:szCs w:val="22"/>
              </w:rPr>
            </w:pPr>
            <w:r w:rsidRPr="0037495F">
              <w:rPr>
                <w:color w:val="000000"/>
                <w:sz w:val="22"/>
                <w:szCs w:val="22"/>
              </w:rPr>
              <w:t>Goods</w:t>
            </w:r>
          </w:p>
        </w:tc>
        <w:tc>
          <w:tcPr>
            <w:tcW w:w="1701" w:type="dxa"/>
            <w:tcBorders>
              <w:top w:val="single" w:sz="4" w:space="0" w:color="auto"/>
              <w:left w:val="nil"/>
              <w:bottom w:val="single" w:sz="4" w:space="0" w:color="auto"/>
              <w:right w:val="single" w:sz="4" w:space="0" w:color="auto"/>
            </w:tcBorders>
            <w:shd w:val="clear" w:color="000000" w:fill="C0C0C0"/>
            <w:vAlign w:val="center"/>
          </w:tcPr>
          <w:p w:rsidR="0034462B" w:rsidRPr="0037495F" w:rsidRDefault="0034462B" w:rsidP="002E613F">
            <w:pPr>
              <w:jc w:val="center"/>
              <w:rPr>
                <w:color w:val="000000"/>
                <w:sz w:val="22"/>
                <w:szCs w:val="22"/>
              </w:rPr>
            </w:pPr>
            <w:r w:rsidRPr="0037495F">
              <w:rPr>
                <w:color w:val="000000"/>
                <w:sz w:val="22"/>
                <w:szCs w:val="22"/>
              </w:rPr>
              <w:t xml:space="preserve">Quantity, </w:t>
            </w:r>
            <w:r>
              <w:rPr>
                <w:color w:val="000000"/>
                <w:sz w:val="22"/>
                <w:szCs w:val="22"/>
                <w:lang w:val="en-US"/>
              </w:rPr>
              <w:t>m</w:t>
            </w:r>
            <w:r w:rsidRPr="0037495F">
              <w:rPr>
                <w:color w:val="000000"/>
                <w:sz w:val="22"/>
                <w:szCs w:val="22"/>
              </w:rPr>
              <w:t>t</w:t>
            </w:r>
          </w:p>
          <w:p w:rsidR="0034462B" w:rsidRPr="0037495F" w:rsidRDefault="0034462B" w:rsidP="002E613F">
            <w:pPr>
              <w:jc w:val="center"/>
              <w:rPr>
                <w:color w:val="000000"/>
                <w:sz w:val="22"/>
                <w:szCs w:val="22"/>
              </w:rPr>
            </w:pPr>
            <w:r w:rsidRPr="0037495F">
              <w:rPr>
                <w:color w:val="000000"/>
                <w:sz w:val="22"/>
                <w:szCs w:val="22"/>
              </w:rPr>
              <w:t>+/-40%</w:t>
            </w:r>
          </w:p>
        </w:tc>
        <w:tc>
          <w:tcPr>
            <w:tcW w:w="2126" w:type="dxa"/>
            <w:tcBorders>
              <w:top w:val="single" w:sz="4" w:space="0" w:color="auto"/>
              <w:left w:val="single" w:sz="4" w:space="0" w:color="auto"/>
              <w:bottom w:val="single" w:sz="4" w:space="0" w:color="auto"/>
              <w:right w:val="single" w:sz="4" w:space="0" w:color="auto"/>
            </w:tcBorders>
            <w:shd w:val="clear" w:color="000000" w:fill="C0C0C0"/>
          </w:tcPr>
          <w:p w:rsidR="0034462B" w:rsidRPr="0034462B" w:rsidRDefault="0034462B" w:rsidP="002E613F">
            <w:pPr>
              <w:jc w:val="center"/>
              <w:rPr>
                <w:color w:val="000000"/>
                <w:sz w:val="22"/>
                <w:szCs w:val="22"/>
                <w:lang w:val="en-US"/>
              </w:rPr>
            </w:pPr>
            <w:r w:rsidRPr="00882B89">
              <w:rPr>
                <w:color w:val="000000"/>
                <w:sz w:val="20"/>
                <w:szCs w:val="20"/>
                <w:lang w:val="en-US"/>
              </w:rPr>
              <w:t>Static loading rate (applicable for dispatches in rail-tank cars /cisterns), mt</w:t>
            </w:r>
          </w:p>
        </w:tc>
        <w:tc>
          <w:tcPr>
            <w:tcW w:w="3402" w:type="dxa"/>
            <w:tcBorders>
              <w:top w:val="single" w:sz="4" w:space="0" w:color="auto"/>
              <w:left w:val="single" w:sz="4" w:space="0" w:color="auto"/>
              <w:bottom w:val="single" w:sz="4" w:space="0" w:color="auto"/>
              <w:right w:val="single" w:sz="4" w:space="0" w:color="auto"/>
            </w:tcBorders>
            <w:shd w:val="clear" w:color="000000" w:fill="C0C0C0"/>
            <w:vAlign w:val="center"/>
          </w:tcPr>
          <w:p w:rsidR="0034462B" w:rsidRPr="0037495F" w:rsidRDefault="0034462B" w:rsidP="002E613F">
            <w:pPr>
              <w:jc w:val="center"/>
              <w:rPr>
                <w:color w:val="000000"/>
                <w:sz w:val="22"/>
                <w:szCs w:val="22"/>
              </w:rPr>
            </w:pPr>
            <w:r w:rsidRPr="0037495F">
              <w:rPr>
                <w:color w:val="000000"/>
                <w:sz w:val="22"/>
                <w:szCs w:val="22"/>
              </w:rPr>
              <w:t>Delivery Basis</w:t>
            </w:r>
          </w:p>
        </w:tc>
      </w:tr>
      <w:tr w:rsidR="0034462B" w:rsidRPr="00017A00" w:rsidTr="0034462B">
        <w:trPr>
          <w:trHeight w:val="449"/>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462B" w:rsidRPr="00CA342D" w:rsidRDefault="0034462B" w:rsidP="002E613F">
            <w:pPr>
              <w:jc w:val="center"/>
              <w:rPr>
                <w:b/>
                <w:color w:val="000000"/>
                <w:lang w:val="en-US"/>
              </w:rPr>
            </w:pPr>
            <w:r w:rsidRPr="00CA342D">
              <w:rPr>
                <w:b/>
                <w:color w:val="000000"/>
                <w:lang w:val="en-US"/>
              </w:rPr>
              <w:t>Mozyr Refinery</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4462B" w:rsidRPr="00CA342D" w:rsidRDefault="0034462B" w:rsidP="002E613F">
            <w:pPr>
              <w:jc w:val="center"/>
              <w:rPr>
                <w:b/>
              </w:rPr>
            </w:pPr>
            <w:r w:rsidRPr="00CA342D">
              <w:rPr>
                <w:b/>
                <w:color w:val="000000"/>
              </w:rPr>
              <w:t>PBT</w:t>
            </w:r>
          </w:p>
        </w:tc>
        <w:tc>
          <w:tcPr>
            <w:tcW w:w="1701" w:type="dxa"/>
            <w:tcBorders>
              <w:top w:val="single" w:sz="4" w:space="0" w:color="auto"/>
              <w:left w:val="nil"/>
              <w:bottom w:val="single" w:sz="4" w:space="0" w:color="auto"/>
              <w:right w:val="single" w:sz="4" w:space="0" w:color="auto"/>
            </w:tcBorders>
            <w:vAlign w:val="center"/>
          </w:tcPr>
          <w:p w:rsidR="0034462B" w:rsidRPr="007C038E" w:rsidRDefault="0034462B" w:rsidP="002E613F">
            <w:pPr>
              <w:jc w:val="center"/>
              <w:rPr>
                <w:b/>
                <w:color w:val="000000"/>
                <w:sz w:val="28"/>
                <w:szCs w:val="28"/>
                <w:lang w:val="en-US"/>
              </w:rPr>
            </w:pPr>
            <w:r w:rsidRPr="00F44F67">
              <w:rPr>
                <w:b/>
                <w:color w:val="000000"/>
                <w:sz w:val="28"/>
                <w:szCs w:val="28"/>
              </w:rPr>
              <w:t>500</w:t>
            </w:r>
          </w:p>
        </w:tc>
        <w:tc>
          <w:tcPr>
            <w:tcW w:w="2126" w:type="dxa"/>
            <w:tcBorders>
              <w:top w:val="single" w:sz="4" w:space="0" w:color="auto"/>
              <w:left w:val="single" w:sz="4" w:space="0" w:color="auto"/>
              <w:bottom w:val="single" w:sz="4" w:space="0" w:color="auto"/>
              <w:right w:val="single" w:sz="4" w:space="0" w:color="auto"/>
            </w:tcBorders>
            <w:vAlign w:val="center"/>
          </w:tcPr>
          <w:p w:rsidR="0034462B" w:rsidRPr="0034462B" w:rsidRDefault="0034462B" w:rsidP="0034462B">
            <w:pPr>
              <w:jc w:val="center"/>
              <w:rPr>
                <w:b/>
              </w:rPr>
            </w:pPr>
            <w:r>
              <w:rPr>
                <w:b/>
              </w:rPr>
              <w:t>-</w:t>
            </w:r>
          </w:p>
        </w:tc>
        <w:tc>
          <w:tcPr>
            <w:tcW w:w="3402" w:type="dxa"/>
            <w:tcBorders>
              <w:top w:val="single" w:sz="4" w:space="0" w:color="auto"/>
              <w:left w:val="single" w:sz="4" w:space="0" w:color="auto"/>
              <w:bottom w:val="single" w:sz="4" w:space="0" w:color="auto"/>
              <w:right w:val="single" w:sz="4" w:space="0" w:color="auto"/>
            </w:tcBorders>
            <w:vAlign w:val="center"/>
          </w:tcPr>
          <w:p w:rsidR="00C77A85" w:rsidRPr="00C77A85" w:rsidRDefault="00C77A85" w:rsidP="00822B7A">
            <w:pPr>
              <w:jc w:val="both"/>
              <w:rPr>
                <w:b/>
                <w:sz w:val="26"/>
                <w:szCs w:val="26"/>
                <w:lang w:val="en-US"/>
              </w:rPr>
            </w:pPr>
            <w:r w:rsidRPr="00C77A85">
              <w:rPr>
                <w:sz w:val="26"/>
                <w:szCs w:val="26"/>
                <w:lang w:val="en-US"/>
              </w:rPr>
              <w:t>CPT/ Belorussian and/or Russian and/or others borders or port stations</w:t>
            </w:r>
            <w:r w:rsidRPr="00C77A85">
              <w:rPr>
                <w:color w:val="000000"/>
                <w:sz w:val="26"/>
                <w:szCs w:val="26"/>
                <w:lang w:val="en-US"/>
              </w:rPr>
              <w:t>,</w:t>
            </w:r>
            <w:r w:rsidRPr="00C77A85">
              <w:rPr>
                <w:sz w:val="26"/>
                <w:szCs w:val="26"/>
                <w:lang w:val="en-US"/>
              </w:rPr>
              <w:t xml:space="preserve"> and EXW, and FCA </w:t>
            </w:r>
            <w:r w:rsidRPr="00C77A85">
              <w:rPr>
                <w:b/>
                <w:bCs/>
                <w:iCs/>
                <w:sz w:val="26"/>
                <w:szCs w:val="26"/>
                <w:lang w:val="en-US"/>
              </w:rPr>
              <w:t>(except for deliveries to Ukraine and transit through Ukraine)</w:t>
            </w:r>
            <w:r w:rsidRPr="00C77A85">
              <w:rPr>
                <w:sz w:val="26"/>
                <w:szCs w:val="26"/>
                <w:lang w:val="en-US"/>
              </w:rPr>
              <w:t xml:space="preserve"> </w:t>
            </w:r>
            <w:r w:rsidRPr="00C77A85">
              <w:rPr>
                <w:bCs/>
                <w:iCs/>
                <w:sz w:val="26"/>
                <w:szCs w:val="26"/>
                <w:lang w:val="en-US"/>
              </w:rPr>
              <w:t>at Buyer’s option</w:t>
            </w:r>
          </w:p>
        </w:tc>
      </w:tr>
      <w:tr w:rsidR="0034462B" w:rsidRPr="00017A00" w:rsidTr="0034462B">
        <w:trPr>
          <w:trHeight w:val="449"/>
        </w:trPr>
        <w:tc>
          <w:tcPr>
            <w:tcW w:w="10094" w:type="dxa"/>
            <w:gridSpan w:val="5"/>
            <w:tcBorders>
              <w:top w:val="single" w:sz="4" w:space="0" w:color="auto"/>
              <w:left w:val="single" w:sz="4" w:space="0" w:color="auto"/>
              <w:bottom w:val="single" w:sz="4" w:space="0" w:color="auto"/>
              <w:right w:val="single" w:sz="4" w:space="0" w:color="auto"/>
            </w:tcBorders>
          </w:tcPr>
          <w:p w:rsidR="0034462B" w:rsidRPr="00CA342D" w:rsidRDefault="0034462B" w:rsidP="002E613F">
            <w:pPr>
              <w:jc w:val="both"/>
              <w:rPr>
                <w:b/>
                <w:lang w:val="en-US"/>
              </w:rPr>
            </w:pPr>
            <w:r w:rsidRPr="00412FF3">
              <w:rPr>
                <w:b/>
                <w:szCs w:val="28"/>
                <w:lang w:val="en-US"/>
              </w:rPr>
              <w:t>The Contrac</w:t>
            </w:r>
            <w:r>
              <w:rPr>
                <w:b/>
                <w:szCs w:val="28"/>
                <w:lang w:val="en-US"/>
              </w:rPr>
              <w:t>t with the winner of the tender</w:t>
            </w:r>
            <w:r w:rsidRPr="00412FF3">
              <w:rPr>
                <w:b/>
                <w:szCs w:val="28"/>
                <w:lang w:val="en-US"/>
              </w:rPr>
              <w:t xml:space="preserve"> is subject to signing on behalf of Rosneft Oil Company</w:t>
            </w:r>
          </w:p>
        </w:tc>
      </w:tr>
    </w:tbl>
    <w:p w:rsidR="00482EA9" w:rsidRDefault="00482EA9" w:rsidP="00482EA9">
      <w:pPr>
        <w:widowControl w:val="0"/>
        <w:ind w:left="-425" w:right="-335"/>
        <w:jc w:val="both"/>
        <w:rPr>
          <w:b/>
          <w:color w:val="000000"/>
          <w:lang w:val="en-US"/>
        </w:rPr>
      </w:pPr>
    </w:p>
    <w:p w:rsidR="008F607D" w:rsidRPr="008F607D" w:rsidRDefault="008F607D" w:rsidP="00482EA9">
      <w:pPr>
        <w:widowControl w:val="0"/>
        <w:ind w:left="-425" w:right="-335"/>
        <w:jc w:val="both"/>
        <w:rPr>
          <w:b/>
          <w:color w:val="000000"/>
          <w:lang w:val="en-US"/>
        </w:rPr>
      </w:pPr>
    </w:p>
    <w:p w:rsidR="008F607D" w:rsidRPr="008F607D" w:rsidRDefault="008F607D" w:rsidP="00482EA9">
      <w:pPr>
        <w:widowControl w:val="0"/>
        <w:ind w:left="-425" w:right="-335"/>
        <w:jc w:val="both"/>
        <w:rPr>
          <w:b/>
          <w:color w:val="000000"/>
          <w:lang w:val="en-US"/>
        </w:rPr>
        <w:sectPr w:rsidR="008F607D" w:rsidRPr="008F607D" w:rsidSect="00D462CD">
          <w:footerReference w:type="default" r:id="rId17"/>
          <w:pgSz w:w="11906" w:h="16838" w:code="9"/>
          <w:pgMar w:top="851" w:right="849" w:bottom="1418" w:left="1361" w:header="709" w:footer="709" w:gutter="0"/>
          <w:cols w:space="708"/>
          <w:titlePg/>
          <w:docGrid w:linePitch="360"/>
        </w:sectPr>
      </w:pPr>
    </w:p>
    <w:p w:rsidR="00482EA9" w:rsidRPr="00825B41" w:rsidRDefault="00482EA9" w:rsidP="00F1319F">
      <w:pPr>
        <w:tabs>
          <w:tab w:val="left" w:pos="1097"/>
          <w:tab w:val="right" w:pos="9696"/>
        </w:tabs>
        <w:jc w:val="right"/>
        <w:rPr>
          <w:b/>
          <w:color w:val="000000"/>
          <w:lang w:val="en-US"/>
        </w:rPr>
      </w:pPr>
    </w:p>
    <w:p w:rsidR="00F1319F" w:rsidRPr="00E06EDA" w:rsidRDefault="00F1319F" w:rsidP="00F1319F">
      <w:pPr>
        <w:tabs>
          <w:tab w:val="left" w:pos="1097"/>
          <w:tab w:val="right" w:pos="9696"/>
        </w:tabs>
        <w:jc w:val="right"/>
        <w:rPr>
          <w:b/>
          <w:color w:val="000000"/>
          <w:sz w:val="28"/>
        </w:rPr>
      </w:pPr>
      <w:r w:rsidRPr="00E06EDA">
        <w:rPr>
          <w:b/>
          <w:color w:val="000000"/>
          <w:sz w:val="28"/>
          <w:lang w:val="en-US"/>
        </w:rPr>
        <w:t>Attachment</w:t>
      </w:r>
      <w:r w:rsidRPr="00E06EDA">
        <w:rPr>
          <w:b/>
          <w:color w:val="000000"/>
          <w:sz w:val="28"/>
        </w:rPr>
        <w:t xml:space="preserve"> №</w:t>
      </w:r>
      <w:r w:rsidR="00E06EDA" w:rsidRPr="00E06EDA">
        <w:rPr>
          <w:b/>
          <w:color w:val="000000"/>
          <w:sz w:val="28"/>
          <w:lang w:val="en-US"/>
        </w:rPr>
        <w:t>3</w:t>
      </w:r>
      <w:r w:rsidRPr="00E06EDA">
        <w:rPr>
          <w:b/>
          <w:color w:val="000000"/>
          <w:sz w:val="28"/>
        </w:rPr>
        <w:t xml:space="preserve"> </w:t>
      </w:r>
    </w:p>
    <w:p w:rsidR="00F1319F" w:rsidRPr="00B8511B" w:rsidRDefault="00F1319F" w:rsidP="00F1319F">
      <w:pPr>
        <w:tabs>
          <w:tab w:val="left" w:pos="1097"/>
          <w:tab w:val="right" w:pos="9696"/>
        </w:tabs>
        <w:ind w:left="-1134"/>
        <w:rPr>
          <w:b/>
          <w:color w:val="000000"/>
          <w:sz w:val="28"/>
          <w:szCs w:val="28"/>
        </w:rPr>
      </w:pPr>
      <w:r>
        <w:rPr>
          <w:b/>
          <w:color w:val="000000"/>
          <w:sz w:val="28"/>
          <w:szCs w:val="28"/>
          <w:lang w:val="en-US"/>
        </w:rPr>
        <w:t>Tender bid template</w:t>
      </w:r>
      <w:r w:rsidRPr="00824141">
        <w:rPr>
          <w:b/>
          <w:color w:val="000000"/>
          <w:sz w:val="28"/>
          <w:szCs w:val="28"/>
        </w:rPr>
        <w:t>:</w:t>
      </w:r>
    </w:p>
    <w:tbl>
      <w:tblPr>
        <w:tblW w:w="1630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215"/>
        <w:gridCol w:w="833"/>
        <w:gridCol w:w="1043"/>
        <w:gridCol w:w="1219"/>
        <w:gridCol w:w="947"/>
        <w:gridCol w:w="1136"/>
        <w:gridCol w:w="833"/>
        <w:gridCol w:w="1606"/>
        <w:gridCol w:w="1436"/>
        <w:gridCol w:w="1258"/>
        <w:gridCol w:w="1476"/>
        <w:gridCol w:w="795"/>
        <w:gridCol w:w="1277"/>
      </w:tblGrid>
      <w:tr w:rsidR="00F1319F" w:rsidRPr="00213C3F" w:rsidTr="00186FEA">
        <w:trPr>
          <w:trHeight w:val="609"/>
        </w:trPr>
        <w:tc>
          <w:tcPr>
            <w:tcW w:w="1228" w:type="dxa"/>
            <w:shd w:val="clear" w:color="auto" w:fill="auto"/>
            <w:vAlign w:val="center"/>
            <w:hideMark/>
          </w:tcPr>
          <w:p w:rsidR="00F1319F" w:rsidRPr="00F1319F" w:rsidRDefault="00F1319F" w:rsidP="00186FEA">
            <w:pPr>
              <w:jc w:val="center"/>
              <w:rPr>
                <w:bCs/>
                <w:iCs/>
                <w:sz w:val="16"/>
                <w:szCs w:val="22"/>
                <w:lang w:val="en-US"/>
              </w:rPr>
            </w:pPr>
            <w:r>
              <w:rPr>
                <w:bCs/>
                <w:iCs/>
                <w:sz w:val="16"/>
                <w:szCs w:val="22"/>
                <w:lang w:val="en-US"/>
              </w:rPr>
              <w:t>Refinery name</w:t>
            </w:r>
          </w:p>
        </w:tc>
        <w:tc>
          <w:tcPr>
            <w:tcW w:w="1215" w:type="dxa"/>
            <w:shd w:val="clear" w:color="auto" w:fill="auto"/>
            <w:vAlign w:val="center"/>
            <w:hideMark/>
          </w:tcPr>
          <w:p w:rsidR="00F1319F" w:rsidRPr="00F1319F" w:rsidRDefault="00F1319F" w:rsidP="00186FEA">
            <w:pPr>
              <w:jc w:val="center"/>
              <w:rPr>
                <w:bCs/>
                <w:iCs/>
                <w:sz w:val="16"/>
                <w:szCs w:val="22"/>
                <w:lang w:val="en-US"/>
              </w:rPr>
            </w:pPr>
            <w:r>
              <w:rPr>
                <w:bCs/>
                <w:iCs/>
                <w:sz w:val="16"/>
                <w:szCs w:val="22"/>
                <w:lang w:val="en-US"/>
              </w:rPr>
              <w:t>Product name</w:t>
            </w:r>
          </w:p>
        </w:tc>
        <w:tc>
          <w:tcPr>
            <w:tcW w:w="833" w:type="dxa"/>
            <w:shd w:val="clear" w:color="auto" w:fill="auto"/>
            <w:vAlign w:val="center"/>
            <w:hideMark/>
          </w:tcPr>
          <w:p w:rsidR="00F1319F" w:rsidRPr="00F1319F" w:rsidRDefault="00F1319F" w:rsidP="00186FEA">
            <w:pPr>
              <w:jc w:val="center"/>
              <w:rPr>
                <w:bCs/>
                <w:iCs/>
                <w:sz w:val="16"/>
                <w:szCs w:val="22"/>
                <w:lang w:val="en-US"/>
              </w:rPr>
            </w:pPr>
            <w:r>
              <w:rPr>
                <w:bCs/>
                <w:iCs/>
                <w:sz w:val="16"/>
                <w:szCs w:val="22"/>
                <w:lang w:val="en-US"/>
              </w:rPr>
              <w:t>Delivery basis</w:t>
            </w:r>
          </w:p>
        </w:tc>
        <w:tc>
          <w:tcPr>
            <w:tcW w:w="1043" w:type="dxa"/>
            <w:shd w:val="clear" w:color="auto" w:fill="auto"/>
            <w:vAlign w:val="center"/>
            <w:hideMark/>
          </w:tcPr>
          <w:p w:rsidR="00F1319F" w:rsidRPr="00F1319F" w:rsidRDefault="00F1319F" w:rsidP="00186FEA">
            <w:pPr>
              <w:jc w:val="center"/>
              <w:rPr>
                <w:bCs/>
                <w:iCs/>
                <w:sz w:val="16"/>
                <w:szCs w:val="22"/>
                <w:lang w:val="en-US"/>
              </w:rPr>
            </w:pPr>
            <w:r>
              <w:rPr>
                <w:bCs/>
                <w:iCs/>
                <w:sz w:val="16"/>
                <w:szCs w:val="22"/>
                <w:lang w:val="en-US"/>
              </w:rPr>
              <w:t>Delivery station (end station)</w:t>
            </w:r>
          </w:p>
        </w:tc>
        <w:tc>
          <w:tcPr>
            <w:tcW w:w="1219" w:type="dxa"/>
            <w:shd w:val="clear" w:color="auto" w:fill="auto"/>
            <w:vAlign w:val="center"/>
            <w:hideMark/>
          </w:tcPr>
          <w:p w:rsidR="00F1319F" w:rsidRPr="00F1319F" w:rsidRDefault="00F1319F" w:rsidP="00186FEA">
            <w:pPr>
              <w:jc w:val="center"/>
              <w:rPr>
                <w:bCs/>
                <w:iCs/>
                <w:sz w:val="16"/>
                <w:szCs w:val="22"/>
                <w:lang w:val="en-US"/>
              </w:rPr>
            </w:pPr>
            <w:r>
              <w:rPr>
                <w:bCs/>
                <w:iCs/>
                <w:sz w:val="16"/>
                <w:szCs w:val="22"/>
                <w:lang w:val="en-US"/>
              </w:rPr>
              <w:t>Minimum quantity required</w:t>
            </w:r>
          </w:p>
        </w:tc>
        <w:tc>
          <w:tcPr>
            <w:tcW w:w="947" w:type="dxa"/>
            <w:shd w:val="clear" w:color="auto" w:fill="auto"/>
            <w:vAlign w:val="center"/>
            <w:hideMark/>
          </w:tcPr>
          <w:p w:rsidR="00F1319F" w:rsidRPr="00F1319F" w:rsidRDefault="00F1319F" w:rsidP="00186FEA">
            <w:pPr>
              <w:jc w:val="center"/>
              <w:rPr>
                <w:bCs/>
                <w:iCs/>
                <w:sz w:val="16"/>
                <w:szCs w:val="22"/>
                <w:lang w:val="en-US"/>
              </w:rPr>
            </w:pPr>
            <w:r>
              <w:rPr>
                <w:bCs/>
                <w:iCs/>
                <w:sz w:val="16"/>
                <w:szCs w:val="22"/>
                <w:lang w:val="en-US"/>
              </w:rPr>
              <w:t>Volume under the bid</w:t>
            </w:r>
          </w:p>
        </w:tc>
        <w:tc>
          <w:tcPr>
            <w:tcW w:w="1136" w:type="dxa"/>
            <w:shd w:val="clear" w:color="auto" w:fill="auto"/>
            <w:vAlign w:val="center"/>
            <w:hideMark/>
          </w:tcPr>
          <w:p w:rsidR="00F1319F" w:rsidRPr="00F1319F" w:rsidRDefault="00F1319F" w:rsidP="00186FEA">
            <w:pPr>
              <w:jc w:val="center"/>
              <w:rPr>
                <w:bCs/>
                <w:iCs/>
                <w:sz w:val="16"/>
                <w:szCs w:val="22"/>
                <w:lang w:val="en-US"/>
              </w:rPr>
            </w:pPr>
            <w:r>
              <w:rPr>
                <w:bCs/>
                <w:iCs/>
                <w:sz w:val="16"/>
                <w:szCs w:val="22"/>
                <w:lang w:val="en-US"/>
              </w:rPr>
              <w:t>Contractual tolerance</w:t>
            </w:r>
          </w:p>
        </w:tc>
        <w:tc>
          <w:tcPr>
            <w:tcW w:w="833" w:type="dxa"/>
            <w:shd w:val="clear" w:color="auto" w:fill="auto"/>
            <w:vAlign w:val="center"/>
            <w:hideMark/>
          </w:tcPr>
          <w:p w:rsidR="00F1319F" w:rsidRPr="00F1319F" w:rsidRDefault="00F1319F" w:rsidP="00186FEA">
            <w:pPr>
              <w:jc w:val="center"/>
              <w:rPr>
                <w:bCs/>
                <w:iCs/>
                <w:sz w:val="16"/>
                <w:szCs w:val="22"/>
                <w:lang w:val="en-US"/>
              </w:rPr>
            </w:pPr>
            <w:r>
              <w:rPr>
                <w:bCs/>
                <w:iCs/>
                <w:sz w:val="16"/>
                <w:szCs w:val="22"/>
                <w:lang w:val="en-US"/>
              </w:rPr>
              <w:t>Delivery period</w:t>
            </w:r>
          </w:p>
        </w:tc>
        <w:tc>
          <w:tcPr>
            <w:tcW w:w="1606" w:type="dxa"/>
            <w:shd w:val="clear" w:color="auto" w:fill="auto"/>
            <w:vAlign w:val="center"/>
            <w:hideMark/>
          </w:tcPr>
          <w:p w:rsidR="00F1319F" w:rsidRPr="00F1319F" w:rsidRDefault="00F1319F" w:rsidP="00F1319F">
            <w:pPr>
              <w:jc w:val="center"/>
              <w:rPr>
                <w:bCs/>
                <w:iCs/>
                <w:sz w:val="16"/>
                <w:szCs w:val="22"/>
                <w:lang w:val="en-US"/>
              </w:rPr>
            </w:pPr>
            <w:r>
              <w:rPr>
                <w:bCs/>
                <w:iCs/>
                <w:sz w:val="16"/>
                <w:szCs w:val="22"/>
                <w:lang w:val="en-US"/>
              </w:rPr>
              <w:t>Formula</w:t>
            </w:r>
            <w:r w:rsidRPr="00F1319F">
              <w:rPr>
                <w:bCs/>
                <w:iCs/>
                <w:sz w:val="16"/>
                <w:szCs w:val="22"/>
                <w:lang w:val="en-US"/>
              </w:rPr>
              <w:t>/</w:t>
            </w:r>
            <w:r>
              <w:rPr>
                <w:bCs/>
                <w:iCs/>
                <w:sz w:val="16"/>
                <w:szCs w:val="22"/>
                <w:lang w:val="en-US"/>
              </w:rPr>
              <w:t>Quotations</w:t>
            </w:r>
            <w:r w:rsidRPr="00F1319F">
              <w:rPr>
                <w:bCs/>
                <w:iCs/>
                <w:sz w:val="16"/>
                <w:szCs w:val="22"/>
                <w:lang w:val="en-US"/>
              </w:rPr>
              <w:t xml:space="preserve"> (</w:t>
            </w:r>
            <w:r>
              <w:rPr>
                <w:bCs/>
                <w:iCs/>
                <w:sz w:val="16"/>
                <w:szCs w:val="22"/>
                <w:lang w:val="en-US"/>
              </w:rPr>
              <w:t>in case formula pricing is used)</w:t>
            </w:r>
            <w:r w:rsidRPr="00F1319F">
              <w:rPr>
                <w:bCs/>
                <w:iCs/>
                <w:sz w:val="16"/>
                <w:szCs w:val="22"/>
                <w:lang w:val="en-US"/>
              </w:rPr>
              <w:t xml:space="preserve"> </w:t>
            </w:r>
            <w:r>
              <w:rPr>
                <w:bCs/>
                <w:iCs/>
                <w:sz w:val="16"/>
                <w:szCs w:val="22"/>
                <w:lang w:val="en-US"/>
              </w:rPr>
              <w:t>with currency in respect</w:t>
            </w:r>
          </w:p>
        </w:tc>
        <w:tc>
          <w:tcPr>
            <w:tcW w:w="1436" w:type="dxa"/>
            <w:shd w:val="clear" w:color="auto" w:fill="auto"/>
            <w:vAlign w:val="center"/>
            <w:hideMark/>
          </w:tcPr>
          <w:p w:rsidR="00F1319F" w:rsidRPr="00F1319F" w:rsidRDefault="00F1319F" w:rsidP="00186FEA">
            <w:pPr>
              <w:jc w:val="center"/>
              <w:rPr>
                <w:bCs/>
                <w:iCs/>
                <w:sz w:val="16"/>
                <w:szCs w:val="22"/>
                <w:lang w:val="en-US"/>
              </w:rPr>
            </w:pPr>
            <w:r>
              <w:rPr>
                <w:bCs/>
                <w:iCs/>
                <w:sz w:val="16"/>
                <w:szCs w:val="22"/>
                <w:lang w:val="en-US"/>
              </w:rPr>
              <w:t>Pricing</w:t>
            </w:r>
            <w:r w:rsidRPr="00F1319F">
              <w:rPr>
                <w:bCs/>
                <w:iCs/>
                <w:sz w:val="16"/>
                <w:szCs w:val="22"/>
                <w:lang w:val="en-US"/>
              </w:rPr>
              <w:t xml:space="preserve"> </w:t>
            </w:r>
            <w:r>
              <w:rPr>
                <w:bCs/>
                <w:iCs/>
                <w:sz w:val="16"/>
                <w:szCs w:val="22"/>
                <w:lang w:val="en-US"/>
              </w:rPr>
              <w:t>period</w:t>
            </w:r>
            <w:r w:rsidRPr="00F1319F">
              <w:rPr>
                <w:bCs/>
                <w:iCs/>
                <w:sz w:val="16"/>
                <w:szCs w:val="22"/>
                <w:lang w:val="en-US"/>
              </w:rPr>
              <w:t xml:space="preserve"> (</w:t>
            </w:r>
            <w:r>
              <w:rPr>
                <w:bCs/>
                <w:iCs/>
                <w:sz w:val="16"/>
                <w:szCs w:val="22"/>
                <w:lang w:val="en-US"/>
              </w:rPr>
              <w:t>in case formula pricing is used</w:t>
            </w:r>
            <w:r w:rsidRPr="00F1319F">
              <w:rPr>
                <w:bCs/>
                <w:iCs/>
                <w:sz w:val="16"/>
                <w:szCs w:val="22"/>
                <w:lang w:val="en-US"/>
              </w:rPr>
              <w:t>)</w:t>
            </w:r>
          </w:p>
        </w:tc>
        <w:tc>
          <w:tcPr>
            <w:tcW w:w="1258" w:type="dxa"/>
            <w:shd w:val="clear" w:color="auto" w:fill="auto"/>
            <w:vAlign w:val="center"/>
            <w:hideMark/>
          </w:tcPr>
          <w:p w:rsidR="00F1319F" w:rsidRPr="00F1319F" w:rsidRDefault="00F1319F" w:rsidP="0064009F">
            <w:pPr>
              <w:jc w:val="center"/>
              <w:rPr>
                <w:bCs/>
                <w:iCs/>
                <w:sz w:val="16"/>
                <w:szCs w:val="22"/>
                <w:lang w:val="en-US"/>
              </w:rPr>
            </w:pPr>
            <w:r>
              <w:rPr>
                <w:bCs/>
                <w:iCs/>
                <w:sz w:val="16"/>
                <w:szCs w:val="22"/>
                <w:lang w:val="en-US"/>
              </w:rPr>
              <w:t>Discount</w:t>
            </w:r>
            <w:r w:rsidRPr="00F1319F">
              <w:rPr>
                <w:bCs/>
                <w:iCs/>
                <w:sz w:val="16"/>
                <w:szCs w:val="22"/>
                <w:lang w:val="en-US"/>
              </w:rPr>
              <w:t>/</w:t>
            </w:r>
            <w:r w:rsidR="0064009F">
              <w:rPr>
                <w:bCs/>
                <w:iCs/>
                <w:sz w:val="16"/>
                <w:szCs w:val="22"/>
                <w:lang w:val="en-US"/>
              </w:rPr>
              <w:t>premium</w:t>
            </w:r>
            <w:r w:rsidRPr="00F1319F">
              <w:rPr>
                <w:bCs/>
                <w:iCs/>
                <w:sz w:val="16"/>
                <w:szCs w:val="22"/>
                <w:lang w:val="en-US"/>
              </w:rPr>
              <w:t xml:space="preserve"> </w:t>
            </w:r>
            <w:r>
              <w:rPr>
                <w:bCs/>
                <w:iCs/>
                <w:sz w:val="16"/>
                <w:szCs w:val="22"/>
                <w:lang w:val="en-US"/>
              </w:rPr>
              <w:t>(with precise currency used) per ton</w:t>
            </w:r>
          </w:p>
        </w:tc>
        <w:tc>
          <w:tcPr>
            <w:tcW w:w="1476" w:type="dxa"/>
            <w:shd w:val="clear" w:color="auto" w:fill="auto"/>
            <w:vAlign w:val="center"/>
            <w:hideMark/>
          </w:tcPr>
          <w:p w:rsidR="00F1319F" w:rsidRPr="0064009F" w:rsidRDefault="00F1319F" w:rsidP="0064009F">
            <w:pPr>
              <w:jc w:val="center"/>
              <w:rPr>
                <w:bCs/>
                <w:iCs/>
                <w:sz w:val="16"/>
                <w:szCs w:val="22"/>
                <w:lang w:val="en-US"/>
              </w:rPr>
            </w:pPr>
            <w:r w:rsidRPr="0064009F">
              <w:rPr>
                <w:bCs/>
                <w:iCs/>
                <w:sz w:val="16"/>
                <w:szCs w:val="22"/>
                <w:lang w:val="en-US"/>
              </w:rPr>
              <w:t xml:space="preserve"> </w:t>
            </w:r>
            <w:r w:rsidR="0064009F">
              <w:rPr>
                <w:bCs/>
                <w:iCs/>
                <w:sz w:val="16"/>
                <w:szCs w:val="22"/>
                <w:lang w:val="en-US"/>
              </w:rPr>
              <w:t>Fix</w:t>
            </w:r>
            <w:r w:rsidR="0064009F" w:rsidRPr="0064009F">
              <w:rPr>
                <w:bCs/>
                <w:iCs/>
                <w:sz w:val="16"/>
                <w:szCs w:val="22"/>
                <w:lang w:val="en-US"/>
              </w:rPr>
              <w:t xml:space="preserve"> </w:t>
            </w:r>
            <w:r w:rsidR="0064009F">
              <w:rPr>
                <w:bCs/>
                <w:iCs/>
                <w:sz w:val="16"/>
                <w:szCs w:val="22"/>
                <w:lang w:val="en-US"/>
              </w:rPr>
              <w:t>price</w:t>
            </w:r>
            <w:r w:rsidR="0064009F" w:rsidRPr="0064009F">
              <w:rPr>
                <w:bCs/>
                <w:iCs/>
                <w:sz w:val="16"/>
                <w:szCs w:val="22"/>
                <w:lang w:val="en-US"/>
              </w:rPr>
              <w:t xml:space="preserve"> </w:t>
            </w:r>
            <w:r w:rsidR="0064009F">
              <w:rPr>
                <w:bCs/>
                <w:iCs/>
                <w:sz w:val="16"/>
                <w:szCs w:val="22"/>
                <w:lang w:val="en-US"/>
              </w:rPr>
              <w:t>on</w:t>
            </w:r>
            <w:r w:rsidR="0064009F" w:rsidRPr="0064009F">
              <w:rPr>
                <w:bCs/>
                <w:iCs/>
                <w:sz w:val="16"/>
                <w:szCs w:val="22"/>
                <w:lang w:val="en-US"/>
              </w:rPr>
              <w:t xml:space="preserve"> </w:t>
            </w:r>
            <w:r w:rsidR="0064009F">
              <w:rPr>
                <w:bCs/>
                <w:iCs/>
                <w:sz w:val="16"/>
                <w:szCs w:val="22"/>
                <w:lang w:val="en-US"/>
              </w:rPr>
              <w:t>delivery</w:t>
            </w:r>
            <w:r w:rsidR="0064009F" w:rsidRPr="0064009F">
              <w:rPr>
                <w:bCs/>
                <w:iCs/>
                <w:sz w:val="16"/>
                <w:szCs w:val="22"/>
                <w:lang w:val="en-US"/>
              </w:rPr>
              <w:t xml:space="preserve"> </w:t>
            </w:r>
            <w:r w:rsidR="0064009F">
              <w:rPr>
                <w:bCs/>
                <w:iCs/>
                <w:sz w:val="16"/>
                <w:szCs w:val="22"/>
                <w:lang w:val="en-US"/>
              </w:rPr>
              <w:t>basis</w:t>
            </w:r>
            <w:r w:rsidR="0064009F" w:rsidRPr="0064009F">
              <w:rPr>
                <w:bCs/>
                <w:iCs/>
                <w:sz w:val="16"/>
                <w:szCs w:val="22"/>
                <w:lang w:val="en-US"/>
              </w:rPr>
              <w:t xml:space="preserve"> </w:t>
            </w:r>
            <w:r w:rsidRPr="0064009F">
              <w:rPr>
                <w:bCs/>
                <w:iCs/>
                <w:sz w:val="16"/>
                <w:szCs w:val="22"/>
                <w:lang w:val="en-US"/>
              </w:rPr>
              <w:t>(</w:t>
            </w:r>
            <w:r w:rsidR="0064009F">
              <w:rPr>
                <w:bCs/>
                <w:iCs/>
                <w:sz w:val="16"/>
                <w:szCs w:val="22"/>
                <w:lang w:val="en-US"/>
              </w:rPr>
              <w:t>in case fix priceing is used</w:t>
            </w:r>
            <w:r w:rsidRPr="0064009F">
              <w:rPr>
                <w:bCs/>
                <w:iCs/>
                <w:sz w:val="16"/>
                <w:szCs w:val="22"/>
                <w:lang w:val="en-US"/>
              </w:rPr>
              <w:t xml:space="preserve">), </w:t>
            </w:r>
            <w:r w:rsidR="0064009F">
              <w:rPr>
                <w:bCs/>
                <w:iCs/>
                <w:sz w:val="16"/>
                <w:szCs w:val="22"/>
                <w:lang w:val="en-US"/>
              </w:rPr>
              <w:t>(with precise currency used) per ton</w:t>
            </w:r>
          </w:p>
        </w:tc>
        <w:tc>
          <w:tcPr>
            <w:tcW w:w="795" w:type="dxa"/>
            <w:shd w:val="clear" w:color="auto" w:fill="auto"/>
            <w:vAlign w:val="center"/>
            <w:hideMark/>
          </w:tcPr>
          <w:p w:rsidR="00F1319F" w:rsidRPr="0064009F" w:rsidRDefault="0064009F" w:rsidP="00186FEA">
            <w:pPr>
              <w:jc w:val="center"/>
              <w:rPr>
                <w:bCs/>
                <w:iCs/>
                <w:sz w:val="16"/>
                <w:szCs w:val="22"/>
                <w:lang w:val="en-US"/>
              </w:rPr>
            </w:pPr>
            <w:r>
              <w:rPr>
                <w:bCs/>
                <w:iCs/>
                <w:sz w:val="16"/>
                <w:szCs w:val="22"/>
                <w:lang w:val="en-US"/>
              </w:rPr>
              <w:t>Payment method</w:t>
            </w:r>
          </w:p>
        </w:tc>
        <w:tc>
          <w:tcPr>
            <w:tcW w:w="1277" w:type="dxa"/>
            <w:shd w:val="clear" w:color="auto" w:fill="auto"/>
            <w:vAlign w:val="center"/>
            <w:hideMark/>
          </w:tcPr>
          <w:p w:rsidR="00F1319F" w:rsidRPr="0064009F" w:rsidRDefault="0064009F" w:rsidP="00186FEA">
            <w:pPr>
              <w:jc w:val="center"/>
              <w:rPr>
                <w:bCs/>
                <w:iCs/>
                <w:sz w:val="16"/>
                <w:szCs w:val="22"/>
                <w:lang w:val="en-US"/>
              </w:rPr>
            </w:pPr>
            <w:r>
              <w:rPr>
                <w:bCs/>
                <w:iCs/>
                <w:sz w:val="16"/>
                <w:szCs w:val="22"/>
                <w:lang w:val="en-US"/>
              </w:rPr>
              <w:t>Comments/Misc</w:t>
            </w:r>
          </w:p>
        </w:tc>
      </w:tr>
      <w:tr w:rsidR="00F1319F" w:rsidRPr="00213C3F" w:rsidTr="00186FEA">
        <w:trPr>
          <w:trHeight w:val="300"/>
        </w:trPr>
        <w:tc>
          <w:tcPr>
            <w:tcW w:w="1228" w:type="dxa"/>
            <w:shd w:val="clear" w:color="auto" w:fill="auto"/>
            <w:noWrap/>
            <w:vAlign w:val="center"/>
            <w:hideMark/>
          </w:tcPr>
          <w:p w:rsidR="00F1319F" w:rsidRPr="00213C3F" w:rsidRDefault="00F1319F" w:rsidP="00186FEA">
            <w:pPr>
              <w:jc w:val="center"/>
              <w:rPr>
                <w:sz w:val="16"/>
                <w:szCs w:val="22"/>
              </w:rPr>
            </w:pPr>
            <w:r w:rsidRPr="00213C3F">
              <w:rPr>
                <w:sz w:val="16"/>
                <w:szCs w:val="22"/>
              </w:rPr>
              <w:t> </w:t>
            </w:r>
            <w:r>
              <w:rPr>
                <w:sz w:val="16"/>
                <w:szCs w:val="22"/>
              </w:rPr>
              <w:t>*</w:t>
            </w:r>
          </w:p>
        </w:tc>
        <w:tc>
          <w:tcPr>
            <w:tcW w:w="1215" w:type="dxa"/>
            <w:shd w:val="clear" w:color="auto" w:fill="auto"/>
            <w:noWrap/>
            <w:vAlign w:val="center"/>
            <w:hideMark/>
          </w:tcPr>
          <w:p w:rsidR="00F1319F" w:rsidRPr="00213C3F" w:rsidRDefault="00F1319F" w:rsidP="00186FEA">
            <w:pPr>
              <w:jc w:val="center"/>
              <w:rPr>
                <w:sz w:val="16"/>
                <w:szCs w:val="22"/>
              </w:rPr>
            </w:pPr>
            <w:r>
              <w:rPr>
                <w:sz w:val="16"/>
                <w:szCs w:val="22"/>
              </w:rPr>
              <w:t>*</w:t>
            </w:r>
            <w:r w:rsidRPr="00213C3F">
              <w:rPr>
                <w:sz w:val="16"/>
                <w:szCs w:val="22"/>
              </w:rPr>
              <w:t> </w:t>
            </w:r>
          </w:p>
        </w:tc>
        <w:tc>
          <w:tcPr>
            <w:tcW w:w="833" w:type="dxa"/>
            <w:shd w:val="clear" w:color="auto" w:fill="auto"/>
            <w:noWrap/>
            <w:vAlign w:val="center"/>
            <w:hideMark/>
          </w:tcPr>
          <w:p w:rsidR="00F1319F" w:rsidRPr="00213C3F" w:rsidRDefault="00F1319F" w:rsidP="00186FEA">
            <w:pPr>
              <w:jc w:val="center"/>
              <w:rPr>
                <w:sz w:val="16"/>
                <w:szCs w:val="22"/>
              </w:rPr>
            </w:pPr>
            <w:r w:rsidRPr="00213C3F">
              <w:rPr>
                <w:sz w:val="16"/>
                <w:szCs w:val="22"/>
              </w:rPr>
              <w:t> </w:t>
            </w:r>
          </w:p>
        </w:tc>
        <w:tc>
          <w:tcPr>
            <w:tcW w:w="1043" w:type="dxa"/>
            <w:shd w:val="clear" w:color="auto" w:fill="auto"/>
            <w:noWrap/>
            <w:vAlign w:val="center"/>
            <w:hideMark/>
          </w:tcPr>
          <w:p w:rsidR="00F1319F" w:rsidRPr="00213C3F" w:rsidRDefault="00F1319F" w:rsidP="00186FEA">
            <w:pPr>
              <w:jc w:val="center"/>
              <w:rPr>
                <w:sz w:val="16"/>
                <w:szCs w:val="22"/>
              </w:rPr>
            </w:pPr>
            <w:r w:rsidRPr="00213C3F">
              <w:rPr>
                <w:sz w:val="16"/>
                <w:szCs w:val="22"/>
              </w:rPr>
              <w:t> </w:t>
            </w:r>
            <w:r>
              <w:rPr>
                <w:sz w:val="16"/>
                <w:szCs w:val="22"/>
              </w:rPr>
              <w:t>**</w:t>
            </w:r>
          </w:p>
        </w:tc>
        <w:tc>
          <w:tcPr>
            <w:tcW w:w="1219" w:type="dxa"/>
            <w:shd w:val="clear" w:color="auto" w:fill="auto"/>
            <w:noWrap/>
            <w:vAlign w:val="center"/>
            <w:hideMark/>
          </w:tcPr>
          <w:p w:rsidR="00F1319F" w:rsidRPr="00213C3F" w:rsidRDefault="00F1319F" w:rsidP="00186FEA">
            <w:pPr>
              <w:jc w:val="center"/>
              <w:rPr>
                <w:sz w:val="16"/>
                <w:szCs w:val="22"/>
              </w:rPr>
            </w:pPr>
            <w:r w:rsidRPr="00213C3F">
              <w:rPr>
                <w:sz w:val="16"/>
                <w:szCs w:val="22"/>
              </w:rPr>
              <w:t> </w:t>
            </w:r>
            <w:r>
              <w:rPr>
                <w:sz w:val="16"/>
                <w:szCs w:val="22"/>
              </w:rPr>
              <w:t>***</w:t>
            </w:r>
          </w:p>
        </w:tc>
        <w:tc>
          <w:tcPr>
            <w:tcW w:w="947" w:type="dxa"/>
            <w:shd w:val="clear" w:color="auto" w:fill="auto"/>
            <w:noWrap/>
            <w:vAlign w:val="center"/>
            <w:hideMark/>
          </w:tcPr>
          <w:p w:rsidR="00F1319F" w:rsidRPr="00213C3F" w:rsidRDefault="00F1319F" w:rsidP="00186FEA">
            <w:pPr>
              <w:jc w:val="center"/>
              <w:rPr>
                <w:bCs/>
                <w:sz w:val="16"/>
                <w:szCs w:val="22"/>
              </w:rPr>
            </w:pPr>
            <w:r>
              <w:rPr>
                <w:bCs/>
                <w:sz w:val="16"/>
                <w:szCs w:val="22"/>
              </w:rPr>
              <w:t>****</w:t>
            </w:r>
          </w:p>
        </w:tc>
        <w:tc>
          <w:tcPr>
            <w:tcW w:w="1136" w:type="dxa"/>
            <w:shd w:val="clear" w:color="auto" w:fill="auto"/>
            <w:vAlign w:val="center"/>
            <w:hideMark/>
          </w:tcPr>
          <w:p w:rsidR="00F1319F" w:rsidRPr="00213C3F" w:rsidRDefault="00F1319F" w:rsidP="00186FEA">
            <w:pPr>
              <w:jc w:val="center"/>
              <w:rPr>
                <w:sz w:val="16"/>
                <w:szCs w:val="22"/>
              </w:rPr>
            </w:pPr>
            <w:r w:rsidRPr="00213C3F">
              <w:rPr>
                <w:sz w:val="16"/>
                <w:szCs w:val="22"/>
              </w:rPr>
              <w:t> </w:t>
            </w:r>
          </w:p>
        </w:tc>
        <w:tc>
          <w:tcPr>
            <w:tcW w:w="833" w:type="dxa"/>
            <w:shd w:val="clear" w:color="auto" w:fill="auto"/>
            <w:vAlign w:val="center"/>
            <w:hideMark/>
          </w:tcPr>
          <w:p w:rsidR="00F1319F" w:rsidRPr="00213C3F" w:rsidRDefault="00F1319F" w:rsidP="00186FEA">
            <w:pPr>
              <w:jc w:val="center"/>
              <w:rPr>
                <w:sz w:val="16"/>
                <w:szCs w:val="22"/>
              </w:rPr>
            </w:pPr>
            <w:r w:rsidRPr="00213C3F">
              <w:rPr>
                <w:sz w:val="16"/>
                <w:szCs w:val="22"/>
              </w:rPr>
              <w:t> </w:t>
            </w:r>
          </w:p>
        </w:tc>
        <w:tc>
          <w:tcPr>
            <w:tcW w:w="1606" w:type="dxa"/>
            <w:shd w:val="clear" w:color="auto" w:fill="auto"/>
            <w:vAlign w:val="center"/>
            <w:hideMark/>
          </w:tcPr>
          <w:p w:rsidR="00F1319F" w:rsidRPr="00213C3F" w:rsidRDefault="00F1319F" w:rsidP="00186FEA">
            <w:pPr>
              <w:jc w:val="center"/>
              <w:rPr>
                <w:sz w:val="16"/>
                <w:szCs w:val="22"/>
              </w:rPr>
            </w:pPr>
            <w:r w:rsidRPr="00213C3F">
              <w:rPr>
                <w:sz w:val="16"/>
                <w:szCs w:val="22"/>
              </w:rPr>
              <w:t> </w:t>
            </w:r>
          </w:p>
        </w:tc>
        <w:tc>
          <w:tcPr>
            <w:tcW w:w="1436" w:type="dxa"/>
            <w:shd w:val="clear" w:color="auto" w:fill="auto"/>
            <w:vAlign w:val="center"/>
            <w:hideMark/>
          </w:tcPr>
          <w:p w:rsidR="00F1319F" w:rsidRPr="00213C3F" w:rsidRDefault="00F1319F" w:rsidP="00186FEA">
            <w:pPr>
              <w:jc w:val="center"/>
              <w:rPr>
                <w:sz w:val="16"/>
                <w:szCs w:val="22"/>
              </w:rPr>
            </w:pPr>
            <w:r w:rsidRPr="00213C3F">
              <w:rPr>
                <w:sz w:val="16"/>
                <w:szCs w:val="22"/>
              </w:rPr>
              <w:t> </w:t>
            </w:r>
          </w:p>
        </w:tc>
        <w:tc>
          <w:tcPr>
            <w:tcW w:w="1258" w:type="dxa"/>
            <w:shd w:val="clear" w:color="auto" w:fill="auto"/>
            <w:vAlign w:val="center"/>
            <w:hideMark/>
          </w:tcPr>
          <w:p w:rsidR="00F1319F" w:rsidRPr="00213C3F" w:rsidRDefault="00F1319F" w:rsidP="00186FEA">
            <w:pPr>
              <w:jc w:val="center"/>
              <w:rPr>
                <w:sz w:val="16"/>
                <w:szCs w:val="22"/>
              </w:rPr>
            </w:pPr>
            <w:r w:rsidRPr="00213C3F">
              <w:rPr>
                <w:sz w:val="16"/>
                <w:szCs w:val="22"/>
              </w:rPr>
              <w:t> </w:t>
            </w:r>
          </w:p>
        </w:tc>
        <w:tc>
          <w:tcPr>
            <w:tcW w:w="1476" w:type="dxa"/>
            <w:shd w:val="clear" w:color="auto" w:fill="auto"/>
            <w:noWrap/>
            <w:vAlign w:val="center"/>
            <w:hideMark/>
          </w:tcPr>
          <w:p w:rsidR="00F1319F" w:rsidRPr="00213C3F" w:rsidRDefault="00F1319F" w:rsidP="00186FEA">
            <w:pPr>
              <w:jc w:val="center"/>
              <w:rPr>
                <w:sz w:val="16"/>
                <w:szCs w:val="22"/>
              </w:rPr>
            </w:pPr>
            <w:r w:rsidRPr="00213C3F">
              <w:rPr>
                <w:sz w:val="16"/>
                <w:szCs w:val="22"/>
              </w:rPr>
              <w:t> </w:t>
            </w:r>
          </w:p>
        </w:tc>
        <w:tc>
          <w:tcPr>
            <w:tcW w:w="795" w:type="dxa"/>
            <w:shd w:val="clear" w:color="auto" w:fill="auto"/>
            <w:noWrap/>
            <w:vAlign w:val="center"/>
            <w:hideMark/>
          </w:tcPr>
          <w:p w:rsidR="00F1319F" w:rsidRPr="00213C3F" w:rsidRDefault="00F1319F" w:rsidP="00186FEA">
            <w:pPr>
              <w:jc w:val="center"/>
              <w:rPr>
                <w:sz w:val="16"/>
                <w:szCs w:val="22"/>
              </w:rPr>
            </w:pPr>
            <w:r w:rsidRPr="00213C3F">
              <w:rPr>
                <w:sz w:val="16"/>
                <w:szCs w:val="22"/>
              </w:rPr>
              <w:t> </w:t>
            </w:r>
          </w:p>
        </w:tc>
        <w:tc>
          <w:tcPr>
            <w:tcW w:w="1277" w:type="dxa"/>
            <w:shd w:val="clear" w:color="auto" w:fill="auto"/>
            <w:noWrap/>
            <w:vAlign w:val="center"/>
            <w:hideMark/>
          </w:tcPr>
          <w:p w:rsidR="00F1319F" w:rsidRPr="00213C3F" w:rsidRDefault="00F1319F" w:rsidP="00186FEA">
            <w:pPr>
              <w:jc w:val="center"/>
              <w:rPr>
                <w:sz w:val="16"/>
                <w:szCs w:val="22"/>
              </w:rPr>
            </w:pPr>
            <w:r w:rsidRPr="00213C3F">
              <w:rPr>
                <w:sz w:val="16"/>
                <w:szCs w:val="22"/>
              </w:rPr>
              <w:t> </w:t>
            </w:r>
          </w:p>
        </w:tc>
      </w:tr>
    </w:tbl>
    <w:p w:rsidR="00F1319F" w:rsidRPr="00482EA9" w:rsidRDefault="00F1319F" w:rsidP="00F1319F">
      <w:pPr>
        <w:pStyle w:val="aa"/>
        <w:ind w:left="-426" w:hanging="708"/>
        <w:jc w:val="both"/>
        <w:rPr>
          <w:rFonts w:ascii="Times New Roman" w:hAnsi="Times New Roman"/>
          <w:color w:val="000000"/>
          <w:szCs w:val="24"/>
          <w:lang w:val="en-US" w:eastAsia="ru-RU"/>
        </w:rPr>
      </w:pPr>
      <w:r w:rsidRPr="00482EA9">
        <w:rPr>
          <w:rFonts w:ascii="Times New Roman" w:hAnsi="Times New Roman"/>
          <w:color w:val="000000"/>
          <w:szCs w:val="24"/>
          <w:lang w:val="en-US" w:eastAsia="ru-RU"/>
        </w:rPr>
        <w:t xml:space="preserve">*       </w:t>
      </w:r>
      <w:r w:rsidRPr="00482EA9">
        <w:rPr>
          <w:rFonts w:ascii="Times New Roman" w:hAnsi="Times New Roman"/>
          <w:color w:val="000000"/>
          <w:szCs w:val="24"/>
          <w:lang w:val="en-US" w:eastAsia="ru-RU"/>
        </w:rPr>
        <w:tab/>
      </w:r>
      <w:r w:rsidR="0064009F">
        <w:rPr>
          <w:rFonts w:ascii="Times New Roman" w:hAnsi="Times New Roman"/>
          <w:color w:val="000000"/>
          <w:szCs w:val="24"/>
          <w:lang w:val="en-US" w:eastAsia="ru-RU"/>
        </w:rPr>
        <w:t>Refinery</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name</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and</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product</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name</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including</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all</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details</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on</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grade</w:t>
      </w:r>
      <w:r w:rsidR="00482EA9">
        <w:rPr>
          <w:rFonts w:ascii="Times New Roman" w:hAnsi="Times New Roman"/>
          <w:color w:val="000000"/>
          <w:szCs w:val="24"/>
          <w:lang w:val="en-US" w:eastAsia="ru-RU"/>
        </w:rPr>
        <w:t>s</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and</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other</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parameters</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should</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be</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stated</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in</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full</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compliance</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with</w:t>
      </w:r>
      <w:r w:rsidR="0064009F" w:rsidRPr="00482EA9">
        <w:rPr>
          <w:rFonts w:ascii="Times New Roman" w:hAnsi="Times New Roman"/>
          <w:color w:val="000000"/>
          <w:szCs w:val="24"/>
          <w:lang w:val="en-US" w:eastAsia="ru-RU"/>
        </w:rPr>
        <w:t xml:space="preserve"> </w:t>
      </w:r>
      <w:r w:rsidR="0064009F">
        <w:rPr>
          <w:rFonts w:ascii="Times New Roman" w:hAnsi="Times New Roman"/>
          <w:color w:val="000000"/>
          <w:szCs w:val="24"/>
          <w:lang w:val="en-US" w:eastAsia="ru-RU"/>
        </w:rPr>
        <w:t>Attachment</w:t>
      </w:r>
      <w:r w:rsidR="0064009F" w:rsidRPr="00482EA9">
        <w:rPr>
          <w:rFonts w:ascii="Times New Roman" w:hAnsi="Times New Roman"/>
          <w:color w:val="000000"/>
          <w:szCs w:val="24"/>
          <w:lang w:val="en-US" w:eastAsia="ru-RU"/>
        </w:rPr>
        <w:t xml:space="preserve"> №</w:t>
      </w:r>
      <w:r w:rsidR="00E06EDA">
        <w:rPr>
          <w:rFonts w:ascii="Times New Roman" w:hAnsi="Times New Roman"/>
          <w:color w:val="000000"/>
          <w:szCs w:val="24"/>
          <w:lang w:val="en-US" w:eastAsia="ru-RU"/>
        </w:rPr>
        <w:t>2</w:t>
      </w:r>
      <w:r w:rsidRPr="00482EA9">
        <w:rPr>
          <w:rFonts w:ascii="Times New Roman" w:hAnsi="Times New Roman"/>
          <w:color w:val="000000"/>
          <w:szCs w:val="24"/>
          <w:lang w:val="en-US" w:eastAsia="ru-RU"/>
        </w:rPr>
        <w:t>.</w:t>
      </w:r>
    </w:p>
    <w:p w:rsidR="00F1319F" w:rsidRPr="00482EA9" w:rsidRDefault="00F1319F" w:rsidP="00F1319F">
      <w:pPr>
        <w:ind w:left="-426" w:right="-626" w:hanging="708"/>
        <w:jc w:val="both"/>
        <w:rPr>
          <w:color w:val="000000"/>
          <w:sz w:val="22"/>
          <w:lang w:val="en-US"/>
        </w:rPr>
      </w:pPr>
      <w:r w:rsidRPr="00482EA9">
        <w:rPr>
          <w:color w:val="000000"/>
          <w:sz w:val="22"/>
          <w:lang w:val="en-US"/>
        </w:rPr>
        <w:t xml:space="preserve">**   </w:t>
      </w:r>
      <w:r w:rsidRPr="00482EA9">
        <w:rPr>
          <w:color w:val="000000"/>
          <w:sz w:val="22"/>
          <w:lang w:val="en-US"/>
        </w:rPr>
        <w:tab/>
      </w:r>
      <w:r w:rsidR="00482EA9">
        <w:rPr>
          <w:color w:val="000000"/>
          <w:sz w:val="22"/>
          <w:lang w:val="en-US"/>
        </w:rPr>
        <w:t>Y</w:t>
      </w:r>
      <w:r w:rsidR="00482EA9" w:rsidRPr="00482EA9">
        <w:rPr>
          <w:color w:val="000000"/>
          <w:sz w:val="22"/>
          <w:lang w:val="en-US"/>
        </w:rPr>
        <w:t xml:space="preserve">ou </w:t>
      </w:r>
      <w:r w:rsidR="00482EA9">
        <w:rPr>
          <w:color w:val="000000"/>
          <w:sz w:val="22"/>
          <w:lang w:val="en-US"/>
        </w:rPr>
        <w:t xml:space="preserve">should </w:t>
      </w:r>
      <w:r w:rsidR="00482EA9" w:rsidRPr="00482EA9">
        <w:rPr>
          <w:color w:val="000000"/>
          <w:sz w:val="22"/>
          <w:lang w:val="en-US"/>
        </w:rPr>
        <w:t xml:space="preserve">state </w:t>
      </w:r>
      <w:r w:rsidR="00482EA9">
        <w:rPr>
          <w:color w:val="000000"/>
          <w:sz w:val="22"/>
          <w:lang w:val="en-US"/>
        </w:rPr>
        <w:t xml:space="preserve">not only border stations and transit stations but </w:t>
      </w:r>
      <w:r w:rsidR="00482EA9" w:rsidRPr="00482EA9">
        <w:rPr>
          <w:color w:val="000000"/>
          <w:sz w:val="22"/>
          <w:lang w:val="en-US"/>
        </w:rPr>
        <w:t xml:space="preserve">the </w:t>
      </w:r>
      <w:r w:rsidR="00482EA9">
        <w:rPr>
          <w:color w:val="000000"/>
          <w:sz w:val="22"/>
          <w:lang w:val="en-US"/>
        </w:rPr>
        <w:t xml:space="preserve">destination </w:t>
      </w:r>
      <w:r w:rsidR="00482EA9" w:rsidRPr="00482EA9">
        <w:rPr>
          <w:color w:val="000000"/>
          <w:sz w:val="22"/>
          <w:lang w:val="en-US"/>
        </w:rPr>
        <w:t>station</w:t>
      </w:r>
      <w:r w:rsidR="00482EA9">
        <w:rPr>
          <w:color w:val="000000"/>
          <w:sz w:val="22"/>
          <w:lang w:val="en-US"/>
        </w:rPr>
        <w:t xml:space="preserve"> for the purpose of correct evaluation of transportation costs and responsibilities of forwarding agents under you proposal</w:t>
      </w:r>
      <w:r w:rsidR="00482EA9" w:rsidRPr="00482EA9">
        <w:rPr>
          <w:color w:val="000000"/>
          <w:sz w:val="22"/>
          <w:lang w:val="en-US"/>
        </w:rPr>
        <w:t xml:space="preserve">. In case your price proposal implies readdressing of the goods, you must </w:t>
      </w:r>
      <w:r w:rsidR="00482EA9">
        <w:rPr>
          <w:color w:val="000000"/>
          <w:sz w:val="22"/>
          <w:lang w:val="en-US"/>
        </w:rPr>
        <w:t>state</w:t>
      </w:r>
      <w:r w:rsidR="00482EA9" w:rsidRPr="00482EA9">
        <w:rPr>
          <w:color w:val="000000"/>
          <w:sz w:val="22"/>
          <w:lang w:val="en-US"/>
        </w:rPr>
        <w:t xml:space="preserve"> it in the misc conditions. Otherwise in case such unauthorized readdressing takes place, the Company reserve</w:t>
      </w:r>
      <w:r w:rsidR="00482EA9">
        <w:rPr>
          <w:color w:val="000000"/>
          <w:sz w:val="22"/>
          <w:lang w:val="en-US"/>
        </w:rPr>
        <w:t>s</w:t>
      </w:r>
      <w:r w:rsidR="00482EA9" w:rsidRPr="00482EA9">
        <w:rPr>
          <w:color w:val="000000"/>
          <w:sz w:val="22"/>
          <w:lang w:val="en-US"/>
        </w:rPr>
        <w:t xml:space="preserve"> the right to deny such price proposals and charge such cases to the address of the Buyer albeit the Buyer responsible for such issue is subject to imposing most serious sanctions.  </w:t>
      </w:r>
    </w:p>
    <w:p w:rsidR="00F1319F" w:rsidRPr="00482EA9" w:rsidRDefault="00F1319F" w:rsidP="00F1319F">
      <w:pPr>
        <w:ind w:left="-567" w:right="-626" w:hanging="567"/>
        <w:jc w:val="both"/>
        <w:rPr>
          <w:color w:val="000000"/>
          <w:sz w:val="22"/>
          <w:lang w:val="en-US"/>
        </w:rPr>
      </w:pPr>
      <w:r w:rsidRPr="00482EA9">
        <w:rPr>
          <w:color w:val="000000"/>
          <w:sz w:val="22"/>
          <w:lang w:val="en-US"/>
        </w:rPr>
        <w:t xml:space="preserve">***       </w:t>
      </w:r>
      <w:r w:rsidR="00482EA9" w:rsidRPr="00482EA9">
        <w:rPr>
          <w:color w:val="000000"/>
          <w:sz w:val="22"/>
          <w:lang w:val="en-US"/>
        </w:rPr>
        <w:t>Once you have a strict restriction for the minimum quantity due to a minimal tanker parcel or other reasons please reflect this res</w:t>
      </w:r>
      <w:r w:rsidR="00482EA9">
        <w:rPr>
          <w:color w:val="000000"/>
          <w:sz w:val="22"/>
          <w:lang w:val="en-US"/>
        </w:rPr>
        <w:t>triction on purpose in this table</w:t>
      </w:r>
      <w:r w:rsidRPr="00482EA9">
        <w:rPr>
          <w:color w:val="000000"/>
          <w:sz w:val="22"/>
          <w:lang w:val="en-US"/>
        </w:rPr>
        <w:t xml:space="preserve">. </w:t>
      </w:r>
    </w:p>
    <w:p w:rsidR="00F1319F" w:rsidRPr="00482EA9" w:rsidRDefault="00F1319F" w:rsidP="00F1319F">
      <w:pPr>
        <w:pStyle w:val="aa"/>
        <w:ind w:left="-426" w:hanging="708"/>
        <w:jc w:val="both"/>
        <w:rPr>
          <w:rFonts w:ascii="Times New Roman" w:hAnsi="Times New Roman"/>
          <w:color w:val="000000"/>
          <w:szCs w:val="24"/>
          <w:lang w:val="en-US"/>
        </w:rPr>
      </w:pPr>
      <w:r w:rsidRPr="00482EA9">
        <w:rPr>
          <w:rFonts w:ascii="Times New Roman" w:hAnsi="Times New Roman"/>
          <w:color w:val="000000"/>
          <w:szCs w:val="24"/>
          <w:lang w:val="en-US" w:eastAsia="ru-RU"/>
        </w:rPr>
        <w:t xml:space="preserve">****   </w:t>
      </w:r>
      <w:r w:rsidR="00482EA9" w:rsidRPr="00482EA9">
        <w:rPr>
          <w:rFonts w:ascii="Times New Roman" w:hAnsi="Times New Roman"/>
          <w:color w:val="000000"/>
          <w:szCs w:val="24"/>
          <w:lang w:val="en-US"/>
        </w:rPr>
        <w:t>When submitting an offer for supply of products in rail-tank cars /cisterns please take into account the average Static loading rate specified in the relevant column of Attachment №</w:t>
      </w:r>
      <w:r w:rsidR="00E06EDA">
        <w:rPr>
          <w:rFonts w:ascii="Times New Roman" w:hAnsi="Times New Roman"/>
          <w:color w:val="000000"/>
          <w:szCs w:val="24"/>
          <w:lang w:val="en-US"/>
        </w:rPr>
        <w:t>2</w:t>
      </w:r>
      <w:r w:rsidR="00482EA9" w:rsidRPr="00482EA9">
        <w:rPr>
          <w:rFonts w:ascii="Times New Roman" w:hAnsi="Times New Roman"/>
          <w:color w:val="000000"/>
          <w:szCs w:val="24"/>
          <w:lang w:val="en-US"/>
        </w:rPr>
        <w:t xml:space="preserve">. The distribution of volumes </w:t>
      </w:r>
      <w:r w:rsidR="00482EA9">
        <w:rPr>
          <w:rFonts w:ascii="Times New Roman" w:hAnsi="Times New Roman"/>
          <w:color w:val="000000"/>
          <w:szCs w:val="24"/>
          <w:lang w:val="en-US"/>
        </w:rPr>
        <w:t>resulting</w:t>
      </w:r>
      <w:r w:rsidR="00482EA9" w:rsidRPr="00482EA9">
        <w:rPr>
          <w:rFonts w:ascii="Times New Roman" w:hAnsi="Times New Roman"/>
          <w:color w:val="000000"/>
          <w:szCs w:val="24"/>
          <w:lang w:val="en-US"/>
        </w:rPr>
        <w:t xml:space="preserve"> of tender procedure will be effected </w:t>
      </w:r>
      <w:r w:rsidR="004C2B76">
        <w:rPr>
          <w:rFonts w:ascii="Times New Roman" w:hAnsi="Times New Roman"/>
          <w:color w:val="000000"/>
          <w:szCs w:val="24"/>
          <w:lang w:val="en-US"/>
        </w:rPr>
        <w:t>considering</w:t>
      </w:r>
      <w:r w:rsidR="00482EA9" w:rsidRPr="00482EA9">
        <w:rPr>
          <w:rFonts w:ascii="Times New Roman" w:hAnsi="Times New Roman"/>
          <w:color w:val="000000"/>
          <w:szCs w:val="24"/>
          <w:lang w:val="en-US"/>
        </w:rPr>
        <w:t xml:space="preserve"> these data</w:t>
      </w:r>
      <w:r w:rsidRPr="00482EA9">
        <w:rPr>
          <w:rFonts w:ascii="Times New Roman" w:hAnsi="Times New Roman"/>
          <w:color w:val="000000"/>
          <w:szCs w:val="24"/>
          <w:lang w:val="en-US"/>
        </w:rPr>
        <w:t>.</w:t>
      </w:r>
    </w:p>
    <w:p w:rsidR="00F1319F" w:rsidRPr="00F1319F" w:rsidRDefault="00F1319F" w:rsidP="00F1319F">
      <w:pPr>
        <w:tabs>
          <w:tab w:val="left" w:pos="1097"/>
          <w:tab w:val="right" w:pos="9696"/>
        </w:tabs>
        <w:ind w:left="-1134"/>
        <w:rPr>
          <w:b/>
          <w:color w:val="000000"/>
          <w:sz w:val="28"/>
          <w:szCs w:val="28"/>
          <w:lang w:val="en-US"/>
        </w:rPr>
      </w:pPr>
      <w:r>
        <w:rPr>
          <w:b/>
          <w:color w:val="000000"/>
          <w:sz w:val="28"/>
          <w:szCs w:val="28"/>
          <w:lang w:val="en-US"/>
        </w:rPr>
        <w:t>Example of tender bid with formula pricing</w:t>
      </w:r>
      <w:r w:rsidRPr="00F1319F">
        <w:rPr>
          <w:b/>
          <w:color w:val="000000"/>
          <w:sz w:val="28"/>
          <w:szCs w:val="28"/>
          <w:lang w:val="en-US"/>
        </w:rPr>
        <w:t>:</w:t>
      </w:r>
    </w:p>
    <w:tbl>
      <w:tblPr>
        <w:tblW w:w="1630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215"/>
        <w:gridCol w:w="833"/>
        <w:gridCol w:w="1043"/>
        <w:gridCol w:w="892"/>
        <w:gridCol w:w="851"/>
        <w:gridCol w:w="850"/>
        <w:gridCol w:w="1560"/>
        <w:gridCol w:w="1701"/>
        <w:gridCol w:w="1559"/>
        <w:gridCol w:w="850"/>
        <w:gridCol w:w="1701"/>
        <w:gridCol w:w="851"/>
        <w:gridCol w:w="1168"/>
      </w:tblGrid>
      <w:tr w:rsidR="0064009F" w:rsidRPr="00213C3F" w:rsidTr="00186FEA">
        <w:trPr>
          <w:trHeight w:val="719"/>
        </w:trPr>
        <w:tc>
          <w:tcPr>
            <w:tcW w:w="1228"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Refinery name</w:t>
            </w:r>
          </w:p>
        </w:tc>
        <w:tc>
          <w:tcPr>
            <w:tcW w:w="1215"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Product name</w:t>
            </w:r>
          </w:p>
        </w:tc>
        <w:tc>
          <w:tcPr>
            <w:tcW w:w="833"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Delivery basis</w:t>
            </w:r>
          </w:p>
        </w:tc>
        <w:tc>
          <w:tcPr>
            <w:tcW w:w="1043"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Delivery station (end station)</w:t>
            </w:r>
          </w:p>
        </w:tc>
        <w:tc>
          <w:tcPr>
            <w:tcW w:w="892"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Minimum quantity required</w:t>
            </w:r>
          </w:p>
        </w:tc>
        <w:tc>
          <w:tcPr>
            <w:tcW w:w="851"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Volume under the bid</w:t>
            </w:r>
          </w:p>
        </w:tc>
        <w:tc>
          <w:tcPr>
            <w:tcW w:w="850"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Contractual tolerance</w:t>
            </w:r>
          </w:p>
        </w:tc>
        <w:tc>
          <w:tcPr>
            <w:tcW w:w="1560"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Delivery period</w:t>
            </w:r>
          </w:p>
        </w:tc>
        <w:tc>
          <w:tcPr>
            <w:tcW w:w="1701" w:type="dxa"/>
            <w:shd w:val="clear" w:color="auto" w:fill="auto"/>
            <w:vAlign w:val="center"/>
            <w:hideMark/>
          </w:tcPr>
          <w:p w:rsidR="0064009F" w:rsidRPr="00F1319F" w:rsidRDefault="0064009F" w:rsidP="0064009F">
            <w:pPr>
              <w:jc w:val="center"/>
              <w:rPr>
                <w:bCs/>
                <w:iCs/>
                <w:sz w:val="16"/>
                <w:szCs w:val="22"/>
                <w:lang w:val="en-US"/>
              </w:rPr>
            </w:pPr>
            <w:r>
              <w:rPr>
                <w:bCs/>
                <w:iCs/>
                <w:sz w:val="16"/>
                <w:szCs w:val="22"/>
                <w:lang w:val="en-US"/>
              </w:rPr>
              <w:t>Formula</w:t>
            </w:r>
            <w:r w:rsidRPr="00F1319F">
              <w:rPr>
                <w:bCs/>
                <w:iCs/>
                <w:sz w:val="16"/>
                <w:szCs w:val="22"/>
                <w:lang w:val="en-US"/>
              </w:rPr>
              <w:t>/</w:t>
            </w:r>
            <w:r>
              <w:rPr>
                <w:bCs/>
                <w:iCs/>
                <w:sz w:val="16"/>
                <w:szCs w:val="22"/>
                <w:lang w:val="en-US"/>
              </w:rPr>
              <w:t>Quotations</w:t>
            </w:r>
            <w:r w:rsidRPr="00F1319F">
              <w:rPr>
                <w:bCs/>
                <w:iCs/>
                <w:sz w:val="16"/>
                <w:szCs w:val="22"/>
                <w:lang w:val="en-US"/>
              </w:rPr>
              <w:t xml:space="preserve"> </w:t>
            </w:r>
            <w:r>
              <w:rPr>
                <w:bCs/>
                <w:iCs/>
                <w:sz w:val="16"/>
                <w:szCs w:val="22"/>
                <w:lang w:val="en-US"/>
              </w:rPr>
              <w:t>with currency in respect</w:t>
            </w:r>
          </w:p>
        </w:tc>
        <w:tc>
          <w:tcPr>
            <w:tcW w:w="1559" w:type="dxa"/>
            <w:shd w:val="clear" w:color="auto" w:fill="auto"/>
            <w:vAlign w:val="center"/>
            <w:hideMark/>
          </w:tcPr>
          <w:p w:rsidR="0064009F" w:rsidRPr="00F1319F" w:rsidRDefault="0064009F" w:rsidP="0064009F">
            <w:pPr>
              <w:jc w:val="center"/>
              <w:rPr>
                <w:bCs/>
                <w:iCs/>
                <w:sz w:val="16"/>
                <w:szCs w:val="22"/>
                <w:lang w:val="en-US"/>
              </w:rPr>
            </w:pPr>
            <w:r>
              <w:rPr>
                <w:bCs/>
                <w:iCs/>
                <w:sz w:val="16"/>
                <w:szCs w:val="22"/>
                <w:lang w:val="en-US"/>
              </w:rPr>
              <w:t>Pricing</w:t>
            </w:r>
            <w:r w:rsidRPr="00F1319F">
              <w:rPr>
                <w:bCs/>
                <w:iCs/>
                <w:sz w:val="16"/>
                <w:szCs w:val="22"/>
                <w:lang w:val="en-US"/>
              </w:rPr>
              <w:t xml:space="preserve"> </w:t>
            </w:r>
            <w:r>
              <w:rPr>
                <w:bCs/>
                <w:iCs/>
                <w:sz w:val="16"/>
                <w:szCs w:val="22"/>
                <w:lang w:val="en-US"/>
              </w:rPr>
              <w:t>period</w:t>
            </w:r>
            <w:r w:rsidRPr="00F1319F">
              <w:rPr>
                <w:bCs/>
                <w:iCs/>
                <w:sz w:val="16"/>
                <w:szCs w:val="22"/>
                <w:lang w:val="en-US"/>
              </w:rPr>
              <w:t xml:space="preserve"> </w:t>
            </w:r>
          </w:p>
        </w:tc>
        <w:tc>
          <w:tcPr>
            <w:tcW w:w="850" w:type="dxa"/>
            <w:shd w:val="clear" w:color="auto" w:fill="auto"/>
            <w:vAlign w:val="center"/>
            <w:hideMark/>
          </w:tcPr>
          <w:p w:rsidR="0064009F" w:rsidRPr="00F1319F" w:rsidRDefault="0064009F" w:rsidP="0064009F">
            <w:pPr>
              <w:jc w:val="center"/>
              <w:rPr>
                <w:bCs/>
                <w:iCs/>
                <w:sz w:val="16"/>
                <w:szCs w:val="22"/>
                <w:lang w:val="en-US"/>
              </w:rPr>
            </w:pPr>
            <w:r>
              <w:rPr>
                <w:bCs/>
                <w:iCs/>
                <w:sz w:val="16"/>
                <w:szCs w:val="22"/>
                <w:lang w:val="en-US"/>
              </w:rPr>
              <w:t>Discount</w:t>
            </w:r>
            <w:r w:rsidRPr="00F1319F">
              <w:rPr>
                <w:bCs/>
                <w:iCs/>
                <w:sz w:val="16"/>
                <w:szCs w:val="22"/>
                <w:lang w:val="en-US"/>
              </w:rPr>
              <w:t>/</w:t>
            </w:r>
            <w:r>
              <w:rPr>
                <w:bCs/>
                <w:iCs/>
                <w:sz w:val="16"/>
                <w:szCs w:val="22"/>
                <w:lang w:val="en-US"/>
              </w:rPr>
              <w:t>premium</w:t>
            </w:r>
            <w:r w:rsidRPr="00F1319F">
              <w:rPr>
                <w:bCs/>
                <w:iCs/>
                <w:sz w:val="16"/>
                <w:szCs w:val="22"/>
                <w:lang w:val="en-US"/>
              </w:rPr>
              <w:t xml:space="preserve"> </w:t>
            </w:r>
            <w:r>
              <w:rPr>
                <w:bCs/>
                <w:iCs/>
                <w:sz w:val="16"/>
                <w:szCs w:val="22"/>
                <w:lang w:val="en-US"/>
              </w:rPr>
              <w:t>per ton</w:t>
            </w:r>
            <w:r w:rsidRPr="00F1319F">
              <w:rPr>
                <w:bCs/>
                <w:iCs/>
                <w:sz w:val="16"/>
                <w:szCs w:val="22"/>
                <w:lang w:val="en-US"/>
              </w:rPr>
              <w:br/>
            </w:r>
          </w:p>
        </w:tc>
        <w:tc>
          <w:tcPr>
            <w:tcW w:w="1701" w:type="dxa"/>
            <w:shd w:val="clear" w:color="auto" w:fill="auto"/>
            <w:vAlign w:val="center"/>
            <w:hideMark/>
          </w:tcPr>
          <w:p w:rsidR="0064009F" w:rsidRPr="0064009F" w:rsidRDefault="0064009F" w:rsidP="0064009F">
            <w:pPr>
              <w:jc w:val="center"/>
              <w:rPr>
                <w:bCs/>
                <w:iCs/>
                <w:sz w:val="16"/>
                <w:szCs w:val="22"/>
                <w:lang w:val="en-US"/>
              </w:rPr>
            </w:pPr>
            <w:r w:rsidRPr="0064009F">
              <w:rPr>
                <w:bCs/>
                <w:iCs/>
                <w:sz w:val="16"/>
                <w:szCs w:val="22"/>
                <w:lang w:val="en-US"/>
              </w:rPr>
              <w:t xml:space="preserve"> </w:t>
            </w:r>
            <w:r>
              <w:rPr>
                <w:bCs/>
                <w:iCs/>
                <w:sz w:val="16"/>
                <w:szCs w:val="22"/>
                <w:lang w:val="en-US"/>
              </w:rPr>
              <w:t>Fix</w:t>
            </w:r>
            <w:r w:rsidRPr="0064009F">
              <w:rPr>
                <w:bCs/>
                <w:iCs/>
                <w:sz w:val="16"/>
                <w:szCs w:val="22"/>
                <w:lang w:val="en-US"/>
              </w:rPr>
              <w:t xml:space="preserve"> </w:t>
            </w:r>
            <w:r>
              <w:rPr>
                <w:bCs/>
                <w:iCs/>
                <w:sz w:val="16"/>
                <w:szCs w:val="22"/>
                <w:lang w:val="en-US"/>
              </w:rPr>
              <w:t>price</w:t>
            </w:r>
            <w:r w:rsidRPr="0064009F">
              <w:rPr>
                <w:bCs/>
                <w:iCs/>
                <w:sz w:val="16"/>
                <w:szCs w:val="22"/>
                <w:lang w:val="en-US"/>
              </w:rPr>
              <w:t xml:space="preserve"> </w:t>
            </w:r>
            <w:r>
              <w:rPr>
                <w:bCs/>
                <w:iCs/>
                <w:sz w:val="16"/>
                <w:szCs w:val="22"/>
                <w:lang w:val="en-US"/>
              </w:rPr>
              <w:t>on</w:t>
            </w:r>
            <w:r w:rsidRPr="0064009F">
              <w:rPr>
                <w:bCs/>
                <w:iCs/>
                <w:sz w:val="16"/>
                <w:szCs w:val="22"/>
                <w:lang w:val="en-US"/>
              </w:rPr>
              <w:t xml:space="preserve"> </w:t>
            </w:r>
            <w:r>
              <w:rPr>
                <w:bCs/>
                <w:iCs/>
                <w:sz w:val="16"/>
                <w:szCs w:val="22"/>
                <w:lang w:val="en-US"/>
              </w:rPr>
              <w:t>delivery</w:t>
            </w:r>
            <w:r w:rsidRPr="0064009F">
              <w:rPr>
                <w:bCs/>
                <w:iCs/>
                <w:sz w:val="16"/>
                <w:szCs w:val="22"/>
                <w:lang w:val="en-US"/>
              </w:rPr>
              <w:t xml:space="preserve"> </w:t>
            </w:r>
            <w:r>
              <w:rPr>
                <w:bCs/>
                <w:iCs/>
                <w:sz w:val="16"/>
                <w:szCs w:val="22"/>
                <w:lang w:val="en-US"/>
              </w:rPr>
              <w:t>basis</w:t>
            </w:r>
            <w:r w:rsidRPr="0064009F">
              <w:rPr>
                <w:bCs/>
                <w:iCs/>
                <w:sz w:val="16"/>
                <w:szCs w:val="22"/>
                <w:lang w:val="en-US"/>
              </w:rPr>
              <w:t xml:space="preserve"> </w:t>
            </w:r>
            <w:r>
              <w:rPr>
                <w:bCs/>
                <w:iCs/>
                <w:sz w:val="16"/>
                <w:szCs w:val="22"/>
                <w:lang w:val="en-US"/>
              </w:rPr>
              <w:t>(with precise currency used) per ton</w:t>
            </w:r>
          </w:p>
        </w:tc>
        <w:tc>
          <w:tcPr>
            <w:tcW w:w="851" w:type="dxa"/>
            <w:shd w:val="clear" w:color="auto" w:fill="auto"/>
            <w:vAlign w:val="center"/>
            <w:hideMark/>
          </w:tcPr>
          <w:p w:rsidR="0064009F" w:rsidRPr="0064009F" w:rsidRDefault="0064009F" w:rsidP="00186FEA">
            <w:pPr>
              <w:jc w:val="center"/>
              <w:rPr>
                <w:bCs/>
                <w:iCs/>
                <w:sz w:val="16"/>
                <w:szCs w:val="22"/>
                <w:lang w:val="en-US"/>
              </w:rPr>
            </w:pPr>
            <w:r>
              <w:rPr>
                <w:bCs/>
                <w:iCs/>
                <w:sz w:val="16"/>
                <w:szCs w:val="22"/>
                <w:lang w:val="en-US"/>
              </w:rPr>
              <w:t>Payment method</w:t>
            </w:r>
          </w:p>
        </w:tc>
        <w:tc>
          <w:tcPr>
            <w:tcW w:w="1168" w:type="dxa"/>
            <w:shd w:val="clear" w:color="auto" w:fill="auto"/>
            <w:vAlign w:val="center"/>
            <w:hideMark/>
          </w:tcPr>
          <w:p w:rsidR="0064009F" w:rsidRPr="0064009F" w:rsidRDefault="0064009F" w:rsidP="00186FEA">
            <w:pPr>
              <w:jc w:val="center"/>
              <w:rPr>
                <w:bCs/>
                <w:iCs/>
                <w:sz w:val="16"/>
                <w:szCs w:val="22"/>
                <w:lang w:val="en-US"/>
              </w:rPr>
            </w:pPr>
            <w:r>
              <w:rPr>
                <w:bCs/>
                <w:iCs/>
                <w:sz w:val="16"/>
                <w:szCs w:val="22"/>
                <w:lang w:val="en-US"/>
              </w:rPr>
              <w:t>Comments/Misc</w:t>
            </w:r>
          </w:p>
        </w:tc>
      </w:tr>
      <w:tr w:rsidR="00F1319F" w:rsidRPr="00017A00" w:rsidTr="00186FEA">
        <w:trPr>
          <w:trHeight w:val="300"/>
        </w:trPr>
        <w:tc>
          <w:tcPr>
            <w:tcW w:w="1228" w:type="dxa"/>
            <w:shd w:val="clear" w:color="auto" w:fill="auto"/>
            <w:noWrap/>
            <w:vAlign w:val="center"/>
            <w:hideMark/>
          </w:tcPr>
          <w:p w:rsidR="00F1319F" w:rsidRPr="0064009F" w:rsidRDefault="0064009F" w:rsidP="00186FEA">
            <w:pPr>
              <w:jc w:val="center"/>
              <w:rPr>
                <w:i/>
                <w:sz w:val="16"/>
                <w:szCs w:val="16"/>
                <w:lang w:val="en-US"/>
              </w:rPr>
            </w:pPr>
            <w:r>
              <w:rPr>
                <w:i/>
                <w:sz w:val="16"/>
                <w:szCs w:val="16"/>
                <w:lang w:val="en-US"/>
              </w:rPr>
              <w:t>RNPK</w:t>
            </w:r>
          </w:p>
        </w:tc>
        <w:tc>
          <w:tcPr>
            <w:tcW w:w="1215" w:type="dxa"/>
            <w:shd w:val="clear" w:color="auto" w:fill="auto"/>
            <w:noWrap/>
            <w:vAlign w:val="center"/>
            <w:hideMark/>
          </w:tcPr>
          <w:p w:rsidR="0064009F" w:rsidRPr="000A7989" w:rsidRDefault="0064009F" w:rsidP="0064009F">
            <w:pPr>
              <w:jc w:val="center"/>
              <w:rPr>
                <w:i/>
                <w:sz w:val="16"/>
                <w:szCs w:val="16"/>
                <w:lang w:val="en-US"/>
              </w:rPr>
            </w:pPr>
            <w:r w:rsidRPr="000A7989">
              <w:rPr>
                <w:i/>
                <w:sz w:val="16"/>
                <w:szCs w:val="16"/>
                <w:lang w:val="en-US"/>
              </w:rPr>
              <w:t xml:space="preserve">Technical Sulphuric </w:t>
            </w:r>
          </w:p>
          <w:p w:rsidR="00F1319F" w:rsidRPr="000A7989" w:rsidRDefault="0064009F" w:rsidP="0064009F">
            <w:pPr>
              <w:jc w:val="center"/>
              <w:rPr>
                <w:i/>
                <w:sz w:val="16"/>
                <w:szCs w:val="16"/>
                <w:lang w:val="en-US"/>
              </w:rPr>
            </w:pPr>
            <w:r w:rsidRPr="000A7989">
              <w:rPr>
                <w:i/>
                <w:sz w:val="16"/>
                <w:szCs w:val="16"/>
                <w:lang w:val="en-US"/>
              </w:rPr>
              <w:t>acid 1st grade</w:t>
            </w:r>
          </w:p>
        </w:tc>
        <w:tc>
          <w:tcPr>
            <w:tcW w:w="833" w:type="dxa"/>
            <w:shd w:val="clear" w:color="auto" w:fill="auto"/>
            <w:noWrap/>
            <w:vAlign w:val="center"/>
            <w:hideMark/>
          </w:tcPr>
          <w:p w:rsidR="00F1319F" w:rsidRPr="00C5344D" w:rsidRDefault="00F1319F" w:rsidP="00186FEA">
            <w:pPr>
              <w:jc w:val="center"/>
              <w:rPr>
                <w:i/>
                <w:sz w:val="16"/>
                <w:szCs w:val="16"/>
                <w:lang w:val="en-US"/>
              </w:rPr>
            </w:pPr>
            <w:r>
              <w:rPr>
                <w:i/>
                <w:sz w:val="16"/>
                <w:szCs w:val="16"/>
                <w:lang w:val="en-US"/>
              </w:rPr>
              <w:t>CPT</w:t>
            </w:r>
          </w:p>
        </w:tc>
        <w:tc>
          <w:tcPr>
            <w:tcW w:w="1043" w:type="dxa"/>
            <w:shd w:val="clear" w:color="auto" w:fill="auto"/>
            <w:noWrap/>
            <w:vAlign w:val="center"/>
            <w:hideMark/>
          </w:tcPr>
          <w:p w:rsidR="00F1319F" w:rsidRPr="0064009F" w:rsidRDefault="0064009F" w:rsidP="0064009F">
            <w:pPr>
              <w:jc w:val="center"/>
              <w:rPr>
                <w:i/>
                <w:sz w:val="16"/>
                <w:szCs w:val="16"/>
                <w:lang w:val="en-US"/>
              </w:rPr>
            </w:pPr>
            <w:r>
              <w:rPr>
                <w:i/>
                <w:sz w:val="16"/>
                <w:szCs w:val="16"/>
                <w:lang w:val="en-US"/>
              </w:rPr>
              <w:t>Posin</w:t>
            </w:r>
            <w:r w:rsidRPr="0064009F">
              <w:rPr>
                <w:i/>
                <w:sz w:val="16"/>
                <w:szCs w:val="16"/>
                <w:lang w:val="en-US"/>
              </w:rPr>
              <w:t xml:space="preserve"> </w:t>
            </w:r>
            <w:r w:rsidR="00F1319F" w:rsidRPr="0064009F">
              <w:rPr>
                <w:i/>
                <w:sz w:val="16"/>
                <w:szCs w:val="16"/>
                <w:lang w:val="en-US"/>
              </w:rPr>
              <w:t>(</w:t>
            </w:r>
            <w:r>
              <w:rPr>
                <w:i/>
                <w:sz w:val="16"/>
                <w:szCs w:val="16"/>
                <w:lang w:val="en-US"/>
              </w:rPr>
              <w:t>destination</w:t>
            </w:r>
            <w:r w:rsidRPr="0064009F">
              <w:rPr>
                <w:i/>
                <w:sz w:val="16"/>
                <w:szCs w:val="16"/>
                <w:lang w:val="en-US"/>
              </w:rPr>
              <w:t xml:space="preserve"> </w:t>
            </w:r>
            <w:r>
              <w:rPr>
                <w:i/>
                <w:sz w:val="16"/>
                <w:szCs w:val="16"/>
                <w:lang w:val="en-US"/>
              </w:rPr>
              <w:t>station</w:t>
            </w:r>
            <w:r w:rsidRPr="0064009F">
              <w:rPr>
                <w:i/>
                <w:sz w:val="16"/>
                <w:szCs w:val="16"/>
                <w:lang w:val="en-US"/>
              </w:rPr>
              <w:t xml:space="preserve"> - </w:t>
            </w:r>
            <w:r>
              <w:rPr>
                <w:i/>
                <w:sz w:val="16"/>
                <w:szCs w:val="16"/>
                <w:lang w:val="en-US"/>
              </w:rPr>
              <w:t>Olaine</w:t>
            </w:r>
            <w:r w:rsidR="00F1319F" w:rsidRPr="0064009F">
              <w:rPr>
                <w:i/>
                <w:sz w:val="16"/>
                <w:szCs w:val="16"/>
                <w:lang w:val="en-US"/>
              </w:rPr>
              <w:t>)</w:t>
            </w:r>
            <w:r>
              <w:rPr>
                <w:i/>
                <w:sz w:val="16"/>
                <w:szCs w:val="16"/>
                <w:lang w:val="en-US"/>
              </w:rPr>
              <w:t xml:space="preserve"> with delivery by Seller’s RTCs</w:t>
            </w:r>
          </w:p>
        </w:tc>
        <w:tc>
          <w:tcPr>
            <w:tcW w:w="892" w:type="dxa"/>
            <w:shd w:val="clear" w:color="auto" w:fill="auto"/>
            <w:noWrap/>
            <w:vAlign w:val="center"/>
            <w:hideMark/>
          </w:tcPr>
          <w:p w:rsidR="00F1319F" w:rsidRPr="00F24E42" w:rsidRDefault="00F1319F" w:rsidP="00186FEA">
            <w:pPr>
              <w:jc w:val="center"/>
              <w:rPr>
                <w:i/>
                <w:sz w:val="16"/>
                <w:szCs w:val="16"/>
              </w:rPr>
            </w:pPr>
            <w:r w:rsidRPr="00F24E42">
              <w:rPr>
                <w:i/>
                <w:sz w:val="16"/>
                <w:szCs w:val="16"/>
              </w:rPr>
              <w:t>62,00</w:t>
            </w:r>
          </w:p>
        </w:tc>
        <w:tc>
          <w:tcPr>
            <w:tcW w:w="851" w:type="dxa"/>
            <w:shd w:val="clear" w:color="auto" w:fill="auto"/>
            <w:noWrap/>
            <w:vAlign w:val="center"/>
            <w:hideMark/>
          </w:tcPr>
          <w:p w:rsidR="00F1319F" w:rsidRPr="00F24E42" w:rsidRDefault="00F1319F" w:rsidP="00186FEA">
            <w:pPr>
              <w:jc w:val="center"/>
              <w:rPr>
                <w:i/>
                <w:sz w:val="16"/>
                <w:szCs w:val="16"/>
              </w:rPr>
            </w:pPr>
            <w:r w:rsidRPr="00F24E42">
              <w:rPr>
                <w:i/>
                <w:sz w:val="16"/>
                <w:szCs w:val="16"/>
              </w:rPr>
              <w:t>186,00</w:t>
            </w:r>
          </w:p>
        </w:tc>
        <w:tc>
          <w:tcPr>
            <w:tcW w:w="850" w:type="dxa"/>
            <w:shd w:val="clear" w:color="auto" w:fill="auto"/>
            <w:vAlign w:val="center"/>
            <w:hideMark/>
          </w:tcPr>
          <w:p w:rsidR="00F1319F" w:rsidRPr="0064009F" w:rsidRDefault="00F1319F" w:rsidP="0064009F">
            <w:pPr>
              <w:jc w:val="center"/>
              <w:rPr>
                <w:i/>
                <w:sz w:val="16"/>
                <w:szCs w:val="16"/>
                <w:lang w:val="en-US"/>
              </w:rPr>
            </w:pPr>
            <w:r w:rsidRPr="00F24E42">
              <w:rPr>
                <w:i/>
                <w:sz w:val="16"/>
                <w:szCs w:val="16"/>
              </w:rPr>
              <w:t>+/-</w:t>
            </w:r>
            <w:r w:rsidR="0064009F">
              <w:rPr>
                <w:i/>
                <w:sz w:val="16"/>
                <w:szCs w:val="16"/>
                <w:lang w:val="en-US"/>
              </w:rPr>
              <w:t>2</w:t>
            </w:r>
            <w:r w:rsidRPr="00F24E42">
              <w:rPr>
                <w:i/>
                <w:sz w:val="16"/>
                <w:szCs w:val="16"/>
              </w:rPr>
              <w:t xml:space="preserve">0% </w:t>
            </w:r>
            <w:r w:rsidR="0064009F">
              <w:rPr>
                <w:i/>
                <w:sz w:val="16"/>
                <w:szCs w:val="16"/>
                <w:lang w:val="en-US"/>
              </w:rPr>
              <w:t>Seller’s option</w:t>
            </w:r>
          </w:p>
        </w:tc>
        <w:tc>
          <w:tcPr>
            <w:tcW w:w="1560" w:type="dxa"/>
            <w:shd w:val="clear" w:color="auto" w:fill="auto"/>
            <w:vAlign w:val="center"/>
            <w:hideMark/>
          </w:tcPr>
          <w:p w:rsidR="00F1319F" w:rsidRPr="0064009F" w:rsidRDefault="0064009F" w:rsidP="00186FEA">
            <w:pPr>
              <w:jc w:val="center"/>
              <w:rPr>
                <w:i/>
                <w:sz w:val="16"/>
                <w:szCs w:val="16"/>
                <w:lang w:val="en-US"/>
              </w:rPr>
            </w:pPr>
            <w:r w:rsidRPr="0064009F">
              <w:rPr>
                <w:i/>
                <w:sz w:val="16"/>
                <w:szCs w:val="16"/>
                <w:lang w:val="en-US"/>
              </w:rPr>
              <w:t>August 2020 with further possibility of loading of transitory leftovers in September 2020 at Seller’s option</w:t>
            </w:r>
          </w:p>
        </w:tc>
        <w:tc>
          <w:tcPr>
            <w:tcW w:w="1701" w:type="dxa"/>
            <w:shd w:val="clear" w:color="auto" w:fill="auto"/>
            <w:vAlign w:val="center"/>
            <w:hideMark/>
          </w:tcPr>
          <w:p w:rsidR="00F1319F" w:rsidRPr="0064009F" w:rsidRDefault="00F1319F" w:rsidP="00186FEA">
            <w:pPr>
              <w:jc w:val="center"/>
              <w:rPr>
                <w:i/>
                <w:sz w:val="16"/>
                <w:szCs w:val="16"/>
                <w:lang w:val="en-US"/>
              </w:rPr>
            </w:pPr>
            <w:r w:rsidRPr="0064009F">
              <w:rPr>
                <w:i/>
                <w:sz w:val="16"/>
                <w:szCs w:val="16"/>
                <w:lang w:val="en-US"/>
              </w:rPr>
              <w:t xml:space="preserve"> </w:t>
            </w:r>
            <w:r w:rsidR="0064009F" w:rsidRPr="0064009F">
              <w:rPr>
                <w:i/>
                <w:sz w:val="16"/>
                <w:szCs w:val="16"/>
                <w:lang w:val="en-US"/>
              </w:rPr>
              <w:t>mean of the mean quotations "Propane-Butane" under headings "Ukraine (DAF, $/mt)" as published by "Argus Liquefied Gas and  Condensate" during the calendar month</w:t>
            </w:r>
          </w:p>
        </w:tc>
        <w:tc>
          <w:tcPr>
            <w:tcW w:w="1559" w:type="dxa"/>
            <w:shd w:val="clear" w:color="auto" w:fill="auto"/>
            <w:vAlign w:val="center"/>
            <w:hideMark/>
          </w:tcPr>
          <w:p w:rsidR="00F1319F" w:rsidRPr="0064009F" w:rsidRDefault="0064009F" w:rsidP="00186FEA">
            <w:pPr>
              <w:jc w:val="center"/>
              <w:rPr>
                <w:i/>
                <w:sz w:val="16"/>
                <w:szCs w:val="16"/>
                <w:lang w:val="en-US"/>
              </w:rPr>
            </w:pPr>
            <w:r w:rsidRPr="0064009F">
              <w:rPr>
                <w:i/>
                <w:sz w:val="16"/>
                <w:szCs w:val="16"/>
                <w:lang w:val="en-US"/>
              </w:rPr>
              <w:t>average quotations and all formula parameters during the month of delivery, i.e. month of transfer of ownership under the Incoterms</w:t>
            </w:r>
          </w:p>
        </w:tc>
        <w:tc>
          <w:tcPr>
            <w:tcW w:w="850" w:type="dxa"/>
            <w:shd w:val="clear" w:color="auto" w:fill="auto"/>
            <w:vAlign w:val="center"/>
            <w:hideMark/>
          </w:tcPr>
          <w:p w:rsidR="00F1319F" w:rsidRPr="0064009F" w:rsidRDefault="00F1319F" w:rsidP="0064009F">
            <w:pPr>
              <w:jc w:val="center"/>
              <w:rPr>
                <w:i/>
                <w:sz w:val="16"/>
                <w:szCs w:val="16"/>
                <w:lang w:val="en-US"/>
              </w:rPr>
            </w:pPr>
            <w:r w:rsidRPr="00F24E42">
              <w:rPr>
                <w:i/>
                <w:sz w:val="16"/>
                <w:szCs w:val="16"/>
              </w:rPr>
              <w:t xml:space="preserve">-24 </w:t>
            </w:r>
            <w:r w:rsidR="0064009F">
              <w:rPr>
                <w:i/>
                <w:sz w:val="16"/>
                <w:szCs w:val="16"/>
                <w:lang w:val="en-US"/>
              </w:rPr>
              <w:t>euro</w:t>
            </w:r>
          </w:p>
        </w:tc>
        <w:tc>
          <w:tcPr>
            <w:tcW w:w="1701" w:type="dxa"/>
            <w:shd w:val="clear" w:color="auto" w:fill="auto"/>
            <w:noWrap/>
            <w:vAlign w:val="center"/>
            <w:hideMark/>
          </w:tcPr>
          <w:p w:rsidR="00F1319F" w:rsidRPr="00213C3F" w:rsidRDefault="00F1319F" w:rsidP="00186FEA">
            <w:pPr>
              <w:jc w:val="center"/>
              <w:rPr>
                <w:i/>
                <w:sz w:val="16"/>
                <w:szCs w:val="16"/>
              </w:rPr>
            </w:pPr>
            <w:r w:rsidRPr="00F24E42">
              <w:rPr>
                <w:i/>
                <w:sz w:val="16"/>
                <w:szCs w:val="16"/>
              </w:rPr>
              <w:t>-</w:t>
            </w:r>
          </w:p>
        </w:tc>
        <w:tc>
          <w:tcPr>
            <w:tcW w:w="851" w:type="dxa"/>
            <w:shd w:val="clear" w:color="auto" w:fill="auto"/>
            <w:noWrap/>
            <w:vAlign w:val="center"/>
            <w:hideMark/>
          </w:tcPr>
          <w:p w:rsidR="00F1319F" w:rsidRPr="00213C3F" w:rsidRDefault="0064009F" w:rsidP="00186FEA">
            <w:pPr>
              <w:jc w:val="center"/>
              <w:rPr>
                <w:i/>
                <w:sz w:val="16"/>
                <w:szCs w:val="16"/>
              </w:rPr>
            </w:pPr>
            <w:r>
              <w:rPr>
                <w:i/>
                <w:sz w:val="16"/>
                <w:szCs w:val="16"/>
                <w:lang w:val="en-US"/>
              </w:rPr>
              <w:t>1</w:t>
            </w:r>
            <w:r w:rsidRPr="00F24E42">
              <w:rPr>
                <w:i/>
                <w:sz w:val="16"/>
                <w:szCs w:val="16"/>
              </w:rPr>
              <w:t xml:space="preserve">00% </w:t>
            </w:r>
            <w:r>
              <w:rPr>
                <w:i/>
                <w:sz w:val="16"/>
                <w:szCs w:val="16"/>
                <w:lang w:val="en-US"/>
              </w:rPr>
              <w:t>prepayment</w:t>
            </w:r>
          </w:p>
        </w:tc>
        <w:tc>
          <w:tcPr>
            <w:tcW w:w="1168" w:type="dxa"/>
            <w:shd w:val="clear" w:color="auto" w:fill="auto"/>
            <w:noWrap/>
            <w:vAlign w:val="center"/>
            <w:hideMark/>
          </w:tcPr>
          <w:p w:rsidR="00F1319F" w:rsidRPr="0064009F" w:rsidRDefault="0064009F" w:rsidP="00825B41">
            <w:pPr>
              <w:jc w:val="center"/>
              <w:rPr>
                <w:i/>
                <w:sz w:val="16"/>
                <w:szCs w:val="16"/>
                <w:lang w:val="en-US"/>
              </w:rPr>
            </w:pPr>
            <w:r>
              <w:rPr>
                <w:i/>
                <w:sz w:val="16"/>
                <w:szCs w:val="16"/>
                <w:lang w:val="en-US"/>
              </w:rPr>
              <w:t xml:space="preserve">The Buyer can only accept sulphuric acid </w:t>
            </w:r>
            <w:r w:rsidR="00825B41">
              <w:rPr>
                <w:i/>
                <w:sz w:val="16"/>
                <w:szCs w:val="16"/>
                <w:lang w:val="en-US"/>
              </w:rPr>
              <w:t xml:space="preserve">with parameters complying with GOST </w:t>
            </w:r>
          </w:p>
        </w:tc>
      </w:tr>
    </w:tbl>
    <w:p w:rsidR="00F1319F" w:rsidRPr="00F1319F" w:rsidRDefault="00F1319F" w:rsidP="00F1319F">
      <w:pPr>
        <w:tabs>
          <w:tab w:val="left" w:pos="1097"/>
          <w:tab w:val="right" w:pos="9696"/>
        </w:tabs>
        <w:ind w:left="-1276" w:firstLine="142"/>
        <w:rPr>
          <w:b/>
          <w:color w:val="000000"/>
          <w:sz w:val="28"/>
          <w:szCs w:val="28"/>
          <w:lang w:val="en-US"/>
        </w:rPr>
      </w:pPr>
      <w:r>
        <w:rPr>
          <w:b/>
          <w:color w:val="000000"/>
          <w:sz w:val="28"/>
          <w:szCs w:val="28"/>
          <w:lang w:val="en-US"/>
        </w:rPr>
        <w:t>Example of tender bid with fix pricing</w:t>
      </w:r>
      <w:r w:rsidRPr="00F1319F">
        <w:rPr>
          <w:b/>
          <w:color w:val="000000"/>
          <w:sz w:val="28"/>
          <w:szCs w:val="28"/>
          <w:lang w:val="en-US"/>
        </w:rPr>
        <w:t>:</w:t>
      </w:r>
    </w:p>
    <w:tbl>
      <w:tblPr>
        <w:tblW w:w="1630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215"/>
        <w:gridCol w:w="833"/>
        <w:gridCol w:w="1043"/>
        <w:gridCol w:w="892"/>
        <w:gridCol w:w="851"/>
        <w:gridCol w:w="850"/>
        <w:gridCol w:w="1560"/>
        <w:gridCol w:w="1701"/>
        <w:gridCol w:w="1559"/>
        <w:gridCol w:w="850"/>
        <w:gridCol w:w="1701"/>
        <w:gridCol w:w="851"/>
        <w:gridCol w:w="1168"/>
      </w:tblGrid>
      <w:tr w:rsidR="0064009F" w:rsidRPr="00213C3F" w:rsidTr="00186FEA">
        <w:trPr>
          <w:trHeight w:val="609"/>
        </w:trPr>
        <w:tc>
          <w:tcPr>
            <w:tcW w:w="1228"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Refinery name</w:t>
            </w:r>
          </w:p>
        </w:tc>
        <w:tc>
          <w:tcPr>
            <w:tcW w:w="1215"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Product name</w:t>
            </w:r>
          </w:p>
        </w:tc>
        <w:tc>
          <w:tcPr>
            <w:tcW w:w="833"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Delivery basis</w:t>
            </w:r>
          </w:p>
        </w:tc>
        <w:tc>
          <w:tcPr>
            <w:tcW w:w="1043"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Delivery station (end station)</w:t>
            </w:r>
          </w:p>
        </w:tc>
        <w:tc>
          <w:tcPr>
            <w:tcW w:w="892"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Minimum quantity required</w:t>
            </w:r>
          </w:p>
        </w:tc>
        <w:tc>
          <w:tcPr>
            <w:tcW w:w="851"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Volume under the bid</w:t>
            </w:r>
          </w:p>
        </w:tc>
        <w:tc>
          <w:tcPr>
            <w:tcW w:w="850"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Contractual tolerance</w:t>
            </w:r>
          </w:p>
        </w:tc>
        <w:tc>
          <w:tcPr>
            <w:tcW w:w="1560"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Delivery period</w:t>
            </w:r>
          </w:p>
        </w:tc>
        <w:tc>
          <w:tcPr>
            <w:tcW w:w="1701"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Formula</w:t>
            </w:r>
            <w:r w:rsidRPr="00F1319F">
              <w:rPr>
                <w:bCs/>
                <w:iCs/>
                <w:sz w:val="16"/>
                <w:szCs w:val="22"/>
                <w:lang w:val="en-US"/>
              </w:rPr>
              <w:t>/</w:t>
            </w:r>
            <w:r>
              <w:rPr>
                <w:bCs/>
                <w:iCs/>
                <w:sz w:val="16"/>
                <w:szCs w:val="22"/>
                <w:lang w:val="en-US"/>
              </w:rPr>
              <w:t>Quotations</w:t>
            </w:r>
            <w:r w:rsidRPr="00F1319F">
              <w:rPr>
                <w:bCs/>
                <w:iCs/>
                <w:sz w:val="16"/>
                <w:szCs w:val="22"/>
                <w:lang w:val="en-US"/>
              </w:rPr>
              <w:t xml:space="preserve"> </w:t>
            </w:r>
            <w:r>
              <w:rPr>
                <w:bCs/>
                <w:iCs/>
                <w:sz w:val="16"/>
                <w:szCs w:val="22"/>
                <w:lang w:val="en-US"/>
              </w:rPr>
              <w:t>with currency in respect</w:t>
            </w:r>
          </w:p>
        </w:tc>
        <w:tc>
          <w:tcPr>
            <w:tcW w:w="1559"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Pricing</w:t>
            </w:r>
            <w:r w:rsidRPr="00F1319F">
              <w:rPr>
                <w:bCs/>
                <w:iCs/>
                <w:sz w:val="16"/>
                <w:szCs w:val="22"/>
                <w:lang w:val="en-US"/>
              </w:rPr>
              <w:t xml:space="preserve"> </w:t>
            </w:r>
            <w:r>
              <w:rPr>
                <w:bCs/>
                <w:iCs/>
                <w:sz w:val="16"/>
                <w:szCs w:val="22"/>
                <w:lang w:val="en-US"/>
              </w:rPr>
              <w:t>period</w:t>
            </w:r>
            <w:r w:rsidRPr="00F1319F">
              <w:rPr>
                <w:bCs/>
                <w:iCs/>
                <w:sz w:val="16"/>
                <w:szCs w:val="22"/>
                <w:lang w:val="en-US"/>
              </w:rPr>
              <w:t xml:space="preserve"> </w:t>
            </w:r>
          </w:p>
        </w:tc>
        <w:tc>
          <w:tcPr>
            <w:tcW w:w="850" w:type="dxa"/>
            <w:shd w:val="clear" w:color="auto" w:fill="auto"/>
            <w:vAlign w:val="center"/>
            <w:hideMark/>
          </w:tcPr>
          <w:p w:rsidR="0064009F" w:rsidRPr="00F1319F" w:rsidRDefault="0064009F" w:rsidP="00186FEA">
            <w:pPr>
              <w:jc w:val="center"/>
              <w:rPr>
                <w:bCs/>
                <w:iCs/>
                <w:sz w:val="16"/>
                <w:szCs w:val="22"/>
                <w:lang w:val="en-US"/>
              </w:rPr>
            </w:pPr>
            <w:r>
              <w:rPr>
                <w:bCs/>
                <w:iCs/>
                <w:sz w:val="16"/>
                <w:szCs w:val="22"/>
                <w:lang w:val="en-US"/>
              </w:rPr>
              <w:t>Discount</w:t>
            </w:r>
            <w:r w:rsidRPr="00F1319F">
              <w:rPr>
                <w:bCs/>
                <w:iCs/>
                <w:sz w:val="16"/>
                <w:szCs w:val="22"/>
                <w:lang w:val="en-US"/>
              </w:rPr>
              <w:t>/</w:t>
            </w:r>
            <w:r>
              <w:rPr>
                <w:bCs/>
                <w:iCs/>
                <w:sz w:val="16"/>
                <w:szCs w:val="22"/>
                <w:lang w:val="en-US"/>
              </w:rPr>
              <w:t>premium</w:t>
            </w:r>
            <w:r w:rsidRPr="00F1319F">
              <w:rPr>
                <w:bCs/>
                <w:iCs/>
                <w:sz w:val="16"/>
                <w:szCs w:val="22"/>
                <w:lang w:val="en-US"/>
              </w:rPr>
              <w:t xml:space="preserve"> </w:t>
            </w:r>
            <w:r>
              <w:rPr>
                <w:bCs/>
                <w:iCs/>
                <w:sz w:val="16"/>
                <w:szCs w:val="22"/>
                <w:lang w:val="en-US"/>
              </w:rPr>
              <w:t>per ton</w:t>
            </w:r>
            <w:r w:rsidRPr="00F1319F">
              <w:rPr>
                <w:bCs/>
                <w:iCs/>
                <w:sz w:val="16"/>
                <w:szCs w:val="22"/>
                <w:lang w:val="en-US"/>
              </w:rPr>
              <w:br/>
            </w:r>
          </w:p>
        </w:tc>
        <w:tc>
          <w:tcPr>
            <w:tcW w:w="1701" w:type="dxa"/>
            <w:shd w:val="clear" w:color="auto" w:fill="auto"/>
            <w:vAlign w:val="center"/>
            <w:hideMark/>
          </w:tcPr>
          <w:p w:rsidR="0064009F" w:rsidRPr="0064009F" w:rsidRDefault="0064009F" w:rsidP="00186FEA">
            <w:pPr>
              <w:jc w:val="center"/>
              <w:rPr>
                <w:bCs/>
                <w:iCs/>
                <w:sz w:val="16"/>
                <w:szCs w:val="22"/>
                <w:lang w:val="en-US"/>
              </w:rPr>
            </w:pPr>
            <w:r w:rsidRPr="0064009F">
              <w:rPr>
                <w:bCs/>
                <w:iCs/>
                <w:sz w:val="16"/>
                <w:szCs w:val="22"/>
                <w:lang w:val="en-US"/>
              </w:rPr>
              <w:t xml:space="preserve"> </w:t>
            </w:r>
            <w:r>
              <w:rPr>
                <w:bCs/>
                <w:iCs/>
                <w:sz w:val="16"/>
                <w:szCs w:val="22"/>
                <w:lang w:val="en-US"/>
              </w:rPr>
              <w:t>Fix</w:t>
            </w:r>
            <w:r w:rsidRPr="0064009F">
              <w:rPr>
                <w:bCs/>
                <w:iCs/>
                <w:sz w:val="16"/>
                <w:szCs w:val="22"/>
                <w:lang w:val="en-US"/>
              </w:rPr>
              <w:t xml:space="preserve"> </w:t>
            </w:r>
            <w:r>
              <w:rPr>
                <w:bCs/>
                <w:iCs/>
                <w:sz w:val="16"/>
                <w:szCs w:val="22"/>
                <w:lang w:val="en-US"/>
              </w:rPr>
              <w:t>price</w:t>
            </w:r>
            <w:r w:rsidRPr="0064009F">
              <w:rPr>
                <w:bCs/>
                <w:iCs/>
                <w:sz w:val="16"/>
                <w:szCs w:val="22"/>
                <w:lang w:val="en-US"/>
              </w:rPr>
              <w:t xml:space="preserve"> </w:t>
            </w:r>
            <w:r>
              <w:rPr>
                <w:bCs/>
                <w:iCs/>
                <w:sz w:val="16"/>
                <w:szCs w:val="22"/>
                <w:lang w:val="en-US"/>
              </w:rPr>
              <w:t>on</w:t>
            </w:r>
            <w:r w:rsidRPr="0064009F">
              <w:rPr>
                <w:bCs/>
                <w:iCs/>
                <w:sz w:val="16"/>
                <w:szCs w:val="22"/>
                <w:lang w:val="en-US"/>
              </w:rPr>
              <w:t xml:space="preserve"> </w:t>
            </w:r>
            <w:r>
              <w:rPr>
                <w:bCs/>
                <w:iCs/>
                <w:sz w:val="16"/>
                <w:szCs w:val="22"/>
                <w:lang w:val="en-US"/>
              </w:rPr>
              <w:t>delivery</w:t>
            </w:r>
            <w:r w:rsidRPr="0064009F">
              <w:rPr>
                <w:bCs/>
                <w:iCs/>
                <w:sz w:val="16"/>
                <w:szCs w:val="22"/>
                <w:lang w:val="en-US"/>
              </w:rPr>
              <w:t xml:space="preserve"> </w:t>
            </w:r>
            <w:r>
              <w:rPr>
                <w:bCs/>
                <w:iCs/>
                <w:sz w:val="16"/>
                <w:szCs w:val="22"/>
                <w:lang w:val="en-US"/>
              </w:rPr>
              <w:t>basis</w:t>
            </w:r>
            <w:r w:rsidRPr="0064009F">
              <w:rPr>
                <w:bCs/>
                <w:iCs/>
                <w:sz w:val="16"/>
                <w:szCs w:val="22"/>
                <w:lang w:val="en-US"/>
              </w:rPr>
              <w:t xml:space="preserve"> </w:t>
            </w:r>
            <w:r>
              <w:rPr>
                <w:bCs/>
                <w:iCs/>
                <w:sz w:val="16"/>
                <w:szCs w:val="22"/>
                <w:lang w:val="en-US"/>
              </w:rPr>
              <w:t>(with precise currency used) per ton</w:t>
            </w:r>
          </w:p>
        </w:tc>
        <w:tc>
          <w:tcPr>
            <w:tcW w:w="851" w:type="dxa"/>
            <w:shd w:val="clear" w:color="auto" w:fill="auto"/>
            <w:vAlign w:val="center"/>
            <w:hideMark/>
          </w:tcPr>
          <w:p w:rsidR="0064009F" w:rsidRPr="0064009F" w:rsidRDefault="0064009F" w:rsidP="00186FEA">
            <w:pPr>
              <w:jc w:val="center"/>
              <w:rPr>
                <w:bCs/>
                <w:iCs/>
                <w:sz w:val="16"/>
                <w:szCs w:val="22"/>
                <w:lang w:val="en-US"/>
              </w:rPr>
            </w:pPr>
            <w:r>
              <w:rPr>
                <w:bCs/>
                <w:iCs/>
                <w:sz w:val="16"/>
                <w:szCs w:val="22"/>
                <w:lang w:val="en-US"/>
              </w:rPr>
              <w:t>Payment method</w:t>
            </w:r>
          </w:p>
        </w:tc>
        <w:tc>
          <w:tcPr>
            <w:tcW w:w="1168" w:type="dxa"/>
            <w:shd w:val="clear" w:color="auto" w:fill="auto"/>
            <w:vAlign w:val="center"/>
            <w:hideMark/>
          </w:tcPr>
          <w:p w:rsidR="0064009F" w:rsidRPr="0064009F" w:rsidRDefault="0064009F" w:rsidP="00186FEA">
            <w:pPr>
              <w:jc w:val="center"/>
              <w:rPr>
                <w:bCs/>
                <w:iCs/>
                <w:sz w:val="16"/>
                <w:szCs w:val="22"/>
                <w:lang w:val="en-US"/>
              </w:rPr>
            </w:pPr>
            <w:r>
              <w:rPr>
                <w:bCs/>
                <w:iCs/>
                <w:sz w:val="16"/>
                <w:szCs w:val="22"/>
                <w:lang w:val="en-US"/>
              </w:rPr>
              <w:t>Comments/Misc</w:t>
            </w:r>
          </w:p>
        </w:tc>
      </w:tr>
      <w:tr w:rsidR="0064009F" w:rsidRPr="00213C3F" w:rsidTr="00186FEA">
        <w:trPr>
          <w:trHeight w:val="300"/>
        </w:trPr>
        <w:tc>
          <w:tcPr>
            <w:tcW w:w="1228" w:type="dxa"/>
            <w:shd w:val="clear" w:color="auto" w:fill="auto"/>
            <w:noWrap/>
            <w:vAlign w:val="center"/>
            <w:hideMark/>
          </w:tcPr>
          <w:p w:rsidR="0064009F" w:rsidRPr="0064009F" w:rsidRDefault="0064009F" w:rsidP="00186FEA">
            <w:pPr>
              <w:jc w:val="center"/>
              <w:rPr>
                <w:i/>
                <w:sz w:val="16"/>
                <w:szCs w:val="16"/>
                <w:lang w:val="en-US"/>
              </w:rPr>
            </w:pPr>
            <w:r>
              <w:rPr>
                <w:i/>
                <w:sz w:val="16"/>
                <w:szCs w:val="16"/>
                <w:lang w:val="en-US"/>
              </w:rPr>
              <w:t>RNPK</w:t>
            </w:r>
          </w:p>
        </w:tc>
        <w:tc>
          <w:tcPr>
            <w:tcW w:w="1215" w:type="dxa"/>
            <w:shd w:val="clear" w:color="auto" w:fill="auto"/>
            <w:noWrap/>
            <w:vAlign w:val="center"/>
            <w:hideMark/>
          </w:tcPr>
          <w:p w:rsidR="0064009F" w:rsidRPr="0064009F" w:rsidRDefault="0064009F" w:rsidP="00186FEA">
            <w:pPr>
              <w:jc w:val="center"/>
              <w:rPr>
                <w:i/>
                <w:sz w:val="16"/>
                <w:szCs w:val="16"/>
                <w:lang w:val="en-US"/>
              </w:rPr>
            </w:pPr>
            <w:r w:rsidRPr="0064009F">
              <w:rPr>
                <w:i/>
                <w:sz w:val="16"/>
                <w:szCs w:val="16"/>
                <w:lang w:val="en-US"/>
              </w:rPr>
              <w:t xml:space="preserve">Technical Sulphuric </w:t>
            </w:r>
          </w:p>
          <w:p w:rsidR="0064009F" w:rsidRPr="0064009F" w:rsidRDefault="0064009F" w:rsidP="00186FEA">
            <w:pPr>
              <w:jc w:val="center"/>
              <w:rPr>
                <w:i/>
                <w:sz w:val="16"/>
                <w:szCs w:val="16"/>
                <w:lang w:val="en-US"/>
              </w:rPr>
            </w:pPr>
            <w:r w:rsidRPr="0064009F">
              <w:rPr>
                <w:i/>
                <w:sz w:val="16"/>
                <w:szCs w:val="16"/>
                <w:lang w:val="en-US"/>
              </w:rPr>
              <w:t>acid 1st grade</w:t>
            </w:r>
          </w:p>
        </w:tc>
        <w:tc>
          <w:tcPr>
            <w:tcW w:w="833" w:type="dxa"/>
            <w:shd w:val="clear" w:color="auto" w:fill="auto"/>
            <w:noWrap/>
            <w:vAlign w:val="center"/>
            <w:hideMark/>
          </w:tcPr>
          <w:p w:rsidR="0064009F" w:rsidRPr="00C5344D" w:rsidRDefault="0064009F" w:rsidP="00186FEA">
            <w:pPr>
              <w:jc w:val="center"/>
              <w:rPr>
                <w:i/>
                <w:sz w:val="16"/>
                <w:szCs w:val="16"/>
                <w:lang w:val="en-US"/>
              </w:rPr>
            </w:pPr>
            <w:r>
              <w:rPr>
                <w:i/>
                <w:sz w:val="16"/>
                <w:szCs w:val="16"/>
                <w:lang w:val="en-US"/>
              </w:rPr>
              <w:t>CPT</w:t>
            </w:r>
          </w:p>
        </w:tc>
        <w:tc>
          <w:tcPr>
            <w:tcW w:w="1043" w:type="dxa"/>
            <w:shd w:val="clear" w:color="auto" w:fill="auto"/>
            <w:noWrap/>
            <w:vAlign w:val="center"/>
            <w:hideMark/>
          </w:tcPr>
          <w:p w:rsidR="0064009F" w:rsidRPr="0064009F" w:rsidRDefault="0064009F" w:rsidP="00186FEA">
            <w:pPr>
              <w:jc w:val="center"/>
              <w:rPr>
                <w:i/>
                <w:sz w:val="16"/>
                <w:szCs w:val="16"/>
                <w:lang w:val="en-US"/>
              </w:rPr>
            </w:pPr>
            <w:r>
              <w:rPr>
                <w:i/>
                <w:sz w:val="16"/>
                <w:szCs w:val="16"/>
                <w:lang w:val="en-US"/>
              </w:rPr>
              <w:t>Posin</w:t>
            </w:r>
            <w:r w:rsidRPr="0064009F">
              <w:rPr>
                <w:i/>
                <w:sz w:val="16"/>
                <w:szCs w:val="16"/>
                <w:lang w:val="en-US"/>
              </w:rPr>
              <w:t xml:space="preserve"> (</w:t>
            </w:r>
            <w:r>
              <w:rPr>
                <w:i/>
                <w:sz w:val="16"/>
                <w:szCs w:val="16"/>
                <w:lang w:val="en-US"/>
              </w:rPr>
              <w:t>destination</w:t>
            </w:r>
            <w:r w:rsidRPr="0064009F">
              <w:rPr>
                <w:i/>
                <w:sz w:val="16"/>
                <w:szCs w:val="16"/>
                <w:lang w:val="en-US"/>
              </w:rPr>
              <w:t xml:space="preserve"> </w:t>
            </w:r>
            <w:r>
              <w:rPr>
                <w:i/>
                <w:sz w:val="16"/>
                <w:szCs w:val="16"/>
                <w:lang w:val="en-US"/>
              </w:rPr>
              <w:t>station</w:t>
            </w:r>
            <w:r w:rsidRPr="0064009F">
              <w:rPr>
                <w:i/>
                <w:sz w:val="16"/>
                <w:szCs w:val="16"/>
                <w:lang w:val="en-US"/>
              </w:rPr>
              <w:t xml:space="preserve"> - </w:t>
            </w:r>
            <w:r>
              <w:rPr>
                <w:i/>
                <w:sz w:val="16"/>
                <w:szCs w:val="16"/>
                <w:lang w:val="en-US"/>
              </w:rPr>
              <w:t>Olaine</w:t>
            </w:r>
            <w:r w:rsidRPr="0064009F">
              <w:rPr>
                <w:i/>
                <w:sz w:val="16"/>
                <w:szCs w:val="16"/>
                <w:lang w:val="en-US"/>
              </w:rPr>
              <w:t>)</w:t>
            </w:r>
            <w:r>
              <w:rPr>
                <w:i/>
                <w:sz w:val="16"/>
                <w:szCs w:val="16"/>
                <w:lang w:val="en-US"/>
              </w:rPr>
              <w:t xml:space="preserve"> with delivery by Seller’s RTCs</w:t>
            </w:r>
          </w:p>
        </w:tc>
        <w:tc>
          <w:tcPr>
            <w:tcW w:w="892" w:type="dxa"/>
            <w:shd w:val="clear" w:color="auto" w:fill="auto"/>
            <w:noWrap/>
            <w:vAlign w:val="center"/>
            <w:hideMark/>
          </w:tcPr>
          <w:p w:rsidR="0064009F" w:rsidRPr="00F24E42" w:rsidRDefault="0064009F" w:rsidP="00186FEA">
            <w:pPr>
              <w:jc w:val="center"/>
              <w:rPr>
                <w:i/>
                <w:sz w:val="16"/>
                <w:szCs w:val="16"/>
              </w:rPr>
            </w:pPr>
            <w:r w:rsidRPr="00F24E42">
              <w:rPr>
                <w:i/>
                <w:sz w:val="16"/>
                <w:szCs w:val="16"/>
              </w:rPr>
              <w:t>62,00</w:t>
            </w:r>
          </w:p>
        </w:tc>
        <w:tc>
          <w:tcPr>
            <w:tcW w:w="851" w:type="dxa"/>
            <w:shd w:val="clear" w:color="auto" w:fill="auto"/>
            <w:noWrap/>
            <w:vAlign w:val="center"/>
            <w:hideMark/>
          </w:tcPr>
          <w:p w:rsidR="0064009F" w:rsidRPr="00F24E42" w:rsidRDefault="0064009F" w:rsidP="00186FEA">
            <w:pPr>
              <w:jc w:val="center"/>
              <w:rPr>
                <w:i/>
                <w:sz w:val="16"/>
                <w:szCs w:val="16"/>
              </w:rPr>
            </w:pPr>
            <w:r w:rsidRPr="00F24E42">
              <w:rPr>
                <w:i/>
                <w:sz w:val="16"/>
                <w:szCs w:val="16"/>
              </w:rPr>
              <w:t>186,00</w:t>
            </w:r>
          </w:p>
        </w:tc>
        <w:tc>
          <w:tcPr>
            <w:tcW w:w="850" w:type="dxa"/>
            <w:shd w:val="clear" w:color="auto" w:fill="auto"/>
            <w:vAlign w:val="center"/>
            <w:hideMark/>
          </w:tcPr>
          <w:p w:rsidR="0064009F" w:rsidRPr="0064009F" w:rsidRDefault="0064009F" w:rsidP="00186FEA">
            <w:pPr>
              <w:jc w:val="center"/>
              <w:rPr>
                <w:i/>
                <w:sz w:val="16"/>
                <w:szCs w:val="16"/>
                <w:lang w:val="en-US"/>
              </w:rPr>
            </w:pPr>
            <w:r w:rsidRPr="00F24E42">
              <w:rPr>
                <w:i/>
                <w:sz w:val="16"/>
                <w:szCs w:val="16"/>
              </w:rPr>
              <w:t>+/-</w:t>
            </w:r>
            <w:r>
              <w:rPr>
                <w:i/>
                <w:sz w:val="16"/>
                <w:szCs w:val="16"/>
                <w:lang w:val="en-US"/>
              </w:rPr>
              <w:t>2</w:t>
            </w:r>
            <w:r w:rsidRPr="00F24E42">
              <w:rPr>
                <w:i/>
                <w:sz w:val="16"/>
                <w:szCs w:val="16"/>
              </w:rPr>
              <w:t xml:space="preserve">0% </w:t>
            </w:r>
            <w:r>
              <w:rPr>
                <w:i/>
                <w:sz w:val="16"/>
                <w:szCs w:val="16"/>
                <w:lang w:val="en-US"/>
              </w:rPr>
              <w:t>Seller’s option</w:t>
            </w:r>
          </w:p>
        </w:tc>
        <w:tc>
          <w:tcPr>
            <w:tcW w:w="1560" w:type="dxa"/>
            <w:shd w:val="clear" w:color="auto" w:fill="auto"/>
            <w:vAlign w:val="center"/>
            <w:hideMark/>
          </w:tcPr>
          <w:p w:rsidR="0064009F" w:rsidRPr="0064009F" w:rsidRDefault="0064009F" w:rsidP="00186FEA">
            <w:pPr>
              <w:jc w:val="center"/>
              <w:rPr>
                <w:i/>
                <w:sz w:val="16"/>
                <w:szCs w:val="16"/>
                <w:lang w:val="en-US"/>
              </w:rPr>
            </w:pPr>
            <w:r w:rsidRPr="0064009F">
              <w:rPr>
                <w:i/>
                <w:sz w:val="16"/>
                <w:szCs w:val="16"/>
                <w:lang w:val="en-US"/>
              </w:rPr>
              <w:t>August 2020 with further possibility of loading of transitory leftovers in September 2020 at Seller’s option</w:t>
            </w:r>
          </w:p>
        </w:tc>
        <w:tc>
          <w:tcPr>
            <w:tcW w:w="1701" w:type="dxa"/>
            <w:shd w:val="clear" w:color="auto" w:fill="auto"/>
            <w:vAlign w:val="center"/>
            <w:hideMark/>
          </w:tcPr>
          <w:p w:rsidR="0064009F" w:rsidRPr="0064009F" w:rsidRDefault="0064009F" w:rsidP="00186FEA">
            <w:pPr>
              <w:jc w:val="center"/>
              <w:rPr>
                <w:i/>
                <w:sz w:val="16"/>
                <w:szCs w:val="16"/>
                <w:lang w:val="en-US"/>
              </w:rPr>
            </w:pPr>
            <w:r>
              <w:rPr>
                <w:i/>
                <w:sz w:val="16"/>
                <w:szCs w:val="16"/>
                <w:lang w:val="en-US"/>
              </w:rPr>
              <w:t>Not</w:t>
            </w:r>
            <w:r w:rsidRPr="0064009F">
              <w:rPr>
                <w:i/>
                <w:sz w:val="16"/>
                <w:szCs w:val="16"/>
              </w:rPr>
              <w:t xml:space="preserve"> </w:t>
            </w:r>
            <w:r>
              <w:rPr>
                <w:i/>
                <w:sz w:val="16"/>
                <w:szCs w:val="16"/>
                <w:lang w:val="en-US"/>
              </w:rPr>
              <w:t>used</w:t>
            </w:r>
            <w:r w:rsidRPr="0064009F">
              <w:rPr>
                <w:i/>
                <w:sz w:val="16"/>
                <w:szCs w:val="16"/>
              </w:rPr>
              <w:t xml:space="preserve">. </w:t>
            </w:r>
            <w:r>
              <w:rPr>
                <w:i/>
                <w:sz w:val="16"/>
                <w:szCs w:val="16"/>
                <w:lang w:val="en-US"/>
              </w:rPr>
              <w:t>Fix pricing</w:t>
            </w:r>
          </w:p>
        </w:tc>
        <w:tc>
          <w:tcPr>
            <w:tcW w:w="1559" w:type="dxa"/>
            <w:shd w:val="clear" w:color="auto" w:fill="auto"/>
            <w:vAlign w:val="center"/>
            <w:hideMark/>
          </w:tcPr>
          <w:p w:rsidR="0064009F" w:rsidRPr="00F24E42" w:rsidRDefault="0064009F" w:rsidP="00186FEA">
            <w:pPr>
              <w:jc w:val="center"/>
              <w:rPr>
                <w:i/>
                <w:sz w:val="16"/>
                <w:szCs w:val="16"/>
              </w:rPr>
            </w:pPr>
            <w:r>
              <w:rPr>
                <w:i/>
                <w:sz w:val="16"/>
                <w:szCs w:val="16"/>
              </w:rPr>
              <w:t>-</w:t>
            </w:r>
          </w:p>
        </w:tc>
        <w:tc>
          <w:tcPr>
            <w:tcW w:w="850" w:type="dxa"/>
            <w:shd w:val="clear" w:color="auto" w:fill="auto"/>
            <w:vAlign w:val="center"/>
            <w:hideMark/>
          </w:tcPr>
          <w:p w:rsidR="0064009F" w:rsidRPr="00213C3F" w:rsidRDefault="0064009F" w:rsidP="00186FEA">
            <w:pPr>
              <w:jc w:val="center"/>
              <w:rPr>
                <w:i/>
                <w:sz w:val="16"/>
                <w:szCs w:val="16"/>
              </w:rPr>
            </w:pPr>
            <w:r>
              <w:rPr>
                <w:i/>
                <w:sz w:val="16"/>
                <w:szCs w:val="16"/>
              </w:rPr>
              <w:t>-</w:t>
            </w:r>
          </w:p>
        </w:tc>
        <w:tc>
          <w:tcPr>
            <w:tcW w:w="1701" w:type="dxa"/>
            <w:shd w:val="clear" w:color="auto" w:fill="auto"/>
            <w:noWrap/>
            <w:vAlign w:val="center"/>
            <w:hideMark/>
          </w:tcPr>
          <w:p w:rsidR="0064009F" w:rsidRPr="0064009F" w:rsidRDefault="0064009F" w:rsidP="0064009F">
            <w:pPr>
              <w:jc w:val="center"/>
              <w:rPr>
                <w:i/>
                <w:sz w:val="16"/>
                <w:szCs w:val="16"/>
                <w:lang w:val="en-US"/>
              </w:rPr>
            </w:pPr>
            <w:r w:rsidRPr="00C5344D">
              <w:rPr>
                <w:i/>
                <w:sz w:val="16"/>
                <w:szCs w:val="16"/>
              </w:rPr>
              <w:t xml:space="preserve">150 </w:t>
            </w:r>
            <w:r>
              <w:rPr>
                <w:i/>
                <w:sz w:val="16"/>
                <w:szCs w:val="16"/>
                <w:lang w:val="en-US"/>
              </w:rPr>
              <w:t>euro per ton</w:t>
            </w:r>
          </w:p>
        </w:tc>
        <w:tc>
          <w:tcPr>
            <w:tcW w:w="851" w:type="dxa"/>
            <w:shd w:val="clear" w:color="auto" w:fill="auto"/>
            <w:noWrap/>
            <w:vAlign w:val="center"/>
            <w:hideMark/>
          </w:tcPr>
          <w:p w:rsidR="0064009F" w:rsidRPr="0064009F" w:rsidRDefault="0064009F" w:rsidP="0064009F">
            <w:pPr>
              <w:jc w:val="center"/>
              <w:rPr>
                <w:i/>
                <w:sz w:val="16"/>
                <w:szCs w:val="16"/>
                <w:lang w:val="en-US"/>
              </w:rPr>
            </w:pPr>
            <w:r w:rsidRPr="00F24E42">
              <w:rPr>
                <w:i/>
                <w:sz w:val="16"/>
                <w:szCs w:val="16"/>
              </w:rPr>
              <w:t xml:space="preserve">100% </w:t>
            </w:r>
            <w:r>
              <w:rPr>
                <w:i/>
                <w:sz w:val="16"/>
                <w:szCs w:val="16"/>
                <w:lang w:val="en-US"/>
              </w:rPr>
              <w:t>prepayment</w:t>
            </w:r>
          </w:p>
        </w:tc>
        <w:tc>
          <w:tcPr>
            <w:tcW w:w="1168" w:type="dxa"/>
            <w:shd w:val="clear" w:color="auto" w:fill="auto"/>
            <w:noWrap/>
            <w:vAlign w:val="center"/>
            <w:hideMark/>
          </w:tcPr>
          <w:p w:rsidR="0064009F" w:rsidRPr="00213C3F" w:rsidRDefault="0064009F" w:rsidP="00186FEA">
            <w:pPr>
              <w:jc w:val="center"/>
              <w:rPr>
                <w:i/>
                <w:sz w:val="16"/>
                <w:szCs w:val="16"/>
              </w:rPr>
            </w:pPr>
            <w:r>
              <w:rPr>
                <w:i/>
                <w:sz w:val="16"/>
                <w:szCs w:val="16"/>
              </w:rPr>
              <w:t>-</w:t>
            </w:r>
          </w:p>
        </w:tc>
      </w:tr>
    </w:tbl>
    <w:p w:rsidR="00F1319F" w:rsidRDefault="00F1319F" w:rsidP="00F1319F">
      <w:pPr>
        <w:pStyle w:val="aa"/>
        <w:ind w:left="0" w:firstLine="720"/>
        <w:jc w:val="both"/>
        <w:rPr>
          <w:rFonts w:ascii="Times New Roman" w:hAnsi="Times New Roman"/>
          <w:b/>
          <w:color w:val="000000"/>
          <w:sz w:val="28"/>
          <w:szCs w:val="28"/>
          <w:u w:val="single"/>
          <w:lang w:eastAsia="ru-RU"/>
        </w:rPr>
        <w:sectPr w:rsidR="00F1319F" w:rsidSect="004C77AB">
          <w:pgSz w:w="16838" w:h="11906" w:orient="landscape" w:code="9"/>
          <w:pgMar w:top="317" w:right="851" w:bottom="851" w:left="1418" w:header="709" w:footer="709" w:gutter="0"/>
          <w:cols w:space="708"/>
          <w:titlePg/>
          <w:docGrid w:linePitch="360"/>
        </w:sectPr>
      </w:pPr>
    </w:p>
    <w:p w:rsidR="00F1319F" w:rsidRPr="00E06EDA" w:rsidRDefault="00F1319F" w:rsidP="00F1319F">
      <w:pPr>
        <w:jc w:val="right"/>
        <w:rPr>
          <w:b/>
          <w:sz w:val="28"/>
        </w:rPr>
      </w:pPr>
      <w:r w:rsidRPr="00E06EDA">
        <w:rPr>
          <w:b/>
          <w:sz w:val="28"/>
          <w:lang w:val="en-US"/>
        </w:rPr>
        <w:lastRenderedPageBreak/>
        <w:t>Attachment</w:t>
      </w:r>
      <w:r w:rsidRPr="00E06EDA">
        <w:rPr>
          <w:b/>
          <w:sz w:val="28"/>
        </w:rPr>
        <w:t xml:space="preserve"> №</w:t>
      </w:r>
      <w:r w:rsidR="00E06EDA">
        <w:rPr>
          <w:b/>
          <w:sz w:val="28"/>
          <w:lang w:val="en-US"/>
        </w:rPr>
        <w:t>4</w:t>
      </w:r>
      <w:r w:rsidRPr="00E06EDA">
        <w:rPr>
          <w:b/>
          <w:sz w:val="28"/>
        </w:rPr>
        <w:t xml:space="preserve"> </w:t>
      </w:r>
    </w:p>
    <w:p w:rsidR="00F1319F" w:rsidRPr="00F4032D" w:rsidRDefault="00F1319F" w:rsidP="00F1319F">
      <w:pPr>
        <w:rPr>
          <w:b/>
        </w:rPr>
      </w:pPr>
      <w:r w:rsidRPr="005E6230">
        <w:rPr>
          <w:noProof/>
        </w:rPr>
        <w:drawing>
          <wp:inline distT="0" distB="0" distL="0" distR="0" wp14:anchorId="3B0BBEC2" wp14:editId="4CA1F443">
            <wp:extent cx="6840220" cy="895841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840220" cy="8958411"/>
                    </a:xfrm>
                    <a:prstGeom prst="rect">
                      <a:avLst/>
                    </a:prstGeom>
                    <a:noFill/>
                    <a:ln>
                      <a:noFill/>
                    </a:ln>
                  </pic:spPr>
                </pic:pic>
              </a:graphicData>
            </a:graphic>
          </wp:inline>
        </w:drawing>
      </w:r>
    </w:p>
    <w:p w:rsidR="00A865BA" w:rsidRPr="0064009F" w:rsidRDefault="00A865BA" w:rsidP="00A865BA">
      <w:pPr>
        <w:spacing w:line="360" w:lineRule="exact"/>
        <w:jc w:val="both"/>
        <w:rPr>
          <w:b/>
        </w:rPr>
      </w:pPr>
    </w:p>
    <w:sectPr w:rsidR="00A865BA" w:rsidRPr="0064009F" w:rsidSect="00F1319F">
      <w:pgSz w:w="11906" w:h="16838"/>
      <w:pgMar w:top="425" w:right="567" w:bottom="1418" w:left="567" w:header="720" w:footer="72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5DA" w:rsidRDefault="00B275DA">
      <w:r>
        <w:separator/>
      </w:r>
    </w:p>
  </w:endnote>
  <w:endnote w:type="continuationSeparator" w:id="0">
    <w:p w:rsidR="00B275DA" w:rsidRDefault="00B2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19F" w:rsidRDefault="00F1319F">
    <w:pPr>
      <w:pStyle w:val="a9"/>
      <w:jc w:val="center"/>
    </w:pPr>
    <w:r>
      <w:rPr>
        <w:rStyle w:val="ac"/>
      </w:rPr>
      <w:t xml:space="preserve">стр. </w:t>
    </w:r>
    <w:r>
      <w:rPr>
        <w:rStyle w:val="ac"/>
      </w:rPr>
      <w:fldChar w:fldCharType="begin"/>
    </w:r>
    <w:r>
      <w:rPr>
        <w:rStyle w:val="ac"/>
      </w:rPr>
      <w:instrText xml:space="preserve"> PAGE </w:instrText>
    </w:r>
    <w:r>
      <w:rPr>
        <w:rStyle w:val="ac"/>
      </w:rPr>
      <w:fldChar w:fldCharType="separate"/>
    </w:r>
    <w:r w:rsidR="00017A00">
      <w:rPr>
        <w:rStyle w:val="ac"/>
        <w:noProof/>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5DA" w:rsidRDefault="00B275DA">
      <w:r>
        <w:separator/>
      </w:r>
    </w:p>
  </w:footnote>
  <w:footnote w:type="continuationSeparator" w:id="0">
    <w:p w:rsidR="00B275DA" w:rsidRDefault="00B27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566CE"/>
    <w:multiLevelType w:val="multilevel"/>
    <w:tmpl w:val="8CE801FE"/>
    <w:lvl w:ilvl="0">
      <w:start w:val="1"/>
      <w:numFmt w:val="bullet"/>
      <w:lvlText w:val=""/>
      <w:lvlJc w:val="left"/>
      <w:pPr>
        <w:ind w:left="360" w:hanging="360"/>
      </w:pPr>
      <w:rPr>
        <w:rFonts w:ascii="Wingdings" w:hAnsi="Wingdings" w:hint="default"/>
        <w:lang w:val="en-US"/>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0E103535"/>
    <w:multiLevelType w:val="hybridMultilevel"/>
    <w:tmpl w:val="A7A62BD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2A14E89"/>
    <w:multiLevelType w:val="hybridMultilevel"/>
    <w:tmpl w:val="248C74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396545"/>
    <w:multiLevelType w:val="multilevel"/>
    <w:tmpl w:val="BC78DA08"/>
    <w:lvl w:ilvl="0">
      <w:start w:val="1"/>
      <w:numFmt w:val="decimal"/>
      <w:lvlText w:val="%1."/>
      <w:lvlJc w:val="left"/>
      <w:pPr>
        <w:ind w:left="360" w:hanging="360"/>
      </w:pPr>
      <w:rPr>
        <w:rFonts w:hint="default"/>
        <w:lang w:val="en-US"/>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AED1B78"/>
    <w:multiLevelType w:val="hybridMultilevel"/>
    <w:tmpl w:val="63F8C188"/>
    <w:lvl w:ilvl="0" w:tplc="0419000F">
      <w:start w:val="1"/>
      <w:numFmt w:val="decimal"/>
      <w:lvlText w:val="%1."/>
      <w:lvlJc w:val="left"/>
      <w:pPr>
        <w:tabs>
          <w:tab w:val="num" w:pos="720"/>
        </w:tabs>
        <w:ind w:left="720" w:hanging="360"/>
      </w:pPr>
      <w:rPr>
        <w:rFonts w:hint="default"/>
      </w:rPr>
    </w:lvl>
    <w:lvl w:ilvl="1" w:tplc="B02054B6">
      <w:start w:val="1"/>
      <w:numFmt w:val="bullet"/>
      <w:lvlText w:val=""/>
      <w:lvlJc w:val="left"/>
      <w:pPr>
        <w:tabs>
          <w:tab w:val="num" w:pos="1440"/>
        </w:tabs>
        <w:ind w:left="1440" w:hanging="360"/>
      </w:pPr>
      <w:rPr>
        <w:rFonts w:ascii="Symbol" w:hAnsi="Symbol" w:hint="default"/>
        <w:color w:val="0070C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00B6C34"/>
    <w:multiLevelType w:val="hybridMultilevel"/>
    <w:tmpl w:val="B080A92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21154946"/>
    <w:multiLevelType w:val="multilevel"/>
    <w:tmpl w:val="89BC76FC"/>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7" w15:restartNumberingAfterBreak="0">
    <w:nsid w:val="2BE7789B"/>
    <w:multiLevelType w:val="hybridMultilevel"/>
    <w:tmpl w:val="48D6AEBC"/>
    <w:lvl w:ilvl="0" w:tplc="661A7670">
      <w:numFmt w:val="bullet"/>
      <w:lvlText w:val=""/>
      <w:lvlJc w:val="left"/>
      <w:pPr>
        <w:ind w:left="1068" w:hanging="360"/>
      </w:pPr>
      <w:rPr>
        <w:rFonts w:ascii="Symbol" w:eastAsia="Arial Unicode MS" w:hAnsi="Symbol" w:cs="Arial Unicode M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994687"/>
    <w:multiLevelType w:val="hybridMultilevel"/>
    <w:tmpl w:val="D31A11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F65B72"/>
    <w:multiLevelType w:val="multilevel"/>
    <w:tmpl w:val="FF6EB2F4"/>
    <w:lvl w:ilvl="0">
      <w:start w:val="1"/>
      <w:numFmt w:val="lowerRoman"/>
      <w:pStyle w:val="ListRoman1"/>
      <w:lvlText w:val="(%1)"/>
      <w:lvlJc w:val="left"/>
      <w:pPr>
        <w:tabs>
          <w:tab w:val="num" w:pos="624"/>
        </w:tabs>
        <w:ind w:left="624" w:hanging="624"/>
      </w:pPr>
      <w:rPr>
        <w:rFonts w:ascii="CG Times" w:hAnsi="CG Times"/>
        <w:b w:val="0"/>
        <w:i w:val="0"/>
        <w:sz w:val="18"/>
      </w:rPr>
    </w:lvl>
    <w:lvl w:ilvl="1">
      <w:start w:val="1"/>
      <w:numFmt w:val="lowerRoman"/>
      <w:pStyle w:val="ListRoman2"/>
      <w:lvlText w:val="(%2)"/>
      <w:lvlJc w:val="left"/>
      <w:pPr>
        <w:tabs>
          <w:tab w:val="num" w:pos="1417"/>
        </w:tabs>
        <w:ind w:left="1417" w:hanging="793"/>
      </w:pPr>
      <w:rPr>
        <w:b w:val="0"/>
        <w:i w:val="0"/>
        <w:sz w:val="18"/>
      </w:rPr>
    </w:lvl>
    <w:lvl w:ilvl="2">
      <w:start w:val="1"/>
      <w:numFmt w:val="lowerRoman"/>
      <w:pStyle w:val="ListRoman3"/>
      <w:lvlText w:val="(%3)"/>
      <w:lvlJc w:val="left"/>
      <w:pPr>
        <w:tabs>
          <w:tab w:val="num" w:pos="1928"/>
        </w:tabs>
        <w:ind w:left="1928" w:hanging="511"/>
      </w:pPr>
      <w:rPr>
        <w:b w:val="0"/>
        <w:i w:val="0"/>
        <w:sz w:val="18"/>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10" w15:restartNumberingAfterBreak="0">
    <w:nsid w:val="3963492C"/>
    <w:multiLevelType w:val="multilevel"/>
    <w:tmpl w:val="B8288BDA"/>
    <w:lvl w:ilvl="0">
      <w:start w:val="1"/>
      <w:numFmt w:val="bullet"/>
      <w:lvlText w:val=""/>
      <w:lvlJc w:val="left"/>
      <w:pPr>
        <w:ind w:left="360" w:hanging="360"/>
      </w:pPr>
      <w:rPr>
        <w:rFonts w:ascii="Symbol" w:hAnsi="Symbol" w:hint="default"/>
        <w:lang w:val="en-US"/>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85A74B5"/>
    <w:multiLevelType w:val="hybridMultilevel"/>
    <w:tmpl w:val="04DE06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1BD628A"/>
    <w:multiLevelType w:val="hybridMultilevel"/>
    <w:tmpl w:val="1F14AD76"/>
    <w:lvl w:ilvl="0" w:tplc="0419000D">
      <w:start w:val="1"/>
      <w:numFmt w:val="bullet"/>
      <w:lvlText w:val=""/>
      <w:lvlJc w:val="left"/>
      <w:pPr>
        <w:ind w:left="1800" w:hanging="360"/>
      </w:pPr>
      <w:rPr>
        <w:rFonts w:ascii="Wingdings" w:hAnsi="Wingding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3" w15:restartNumberingAfterBreak="0">
    <w:nsid w:val="629E002B"/>
    <w:multiLevelType w:val="hybridMultilevel"/>
    <w:tmpl w:val="F2B0F64C"/>
    <w:lvl w:ilvl="0" w:tplc="7D3C03E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640D0997"/>
    <w:multiLevelType w:val="multilevel"/>
    <w:tmpl w:val="11B0CC9C"/>
    <w:lvl w:ilvl="0">
      <w:start w:val="1"/>
      <w:numFmt w:val="bullet"/>
      <w:lvlText w:val=""/>
      <w:lvlJc w:val="left"/>
      <w:pPr>
        <w:ind w:left="360" w:hanging="360"/>
      </w:pPr>
      <w:rPr>
        <w:rFonts w:ascii="Wingdings" w:hAnsi="Wingdings" w:hint="default"/>
        <w:lang w:val="en-US"/>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65425088"/>
    <w:multiLevelType w:val="multilevel"/>
    <w:tmpl w:val="7848E75C"/>
    <w:lvl w:ilvl="0">
      <w:start w:val="1"/>
      <w:numFmt w:val="decimal"/>
      <w:lvlText w:val="%1."/>
      <w:lvlJc w:val="left"/>
      <w:pPr>
        <w:ind w:left="720" w:hanging="360"/>
      </w:pPr>
    </w:lvl>
    <w:lvl w:ilvl="1">
      <w:start w:val="1"/>
      <w:numFmt w:val="decimal"/>
      <w:isLgl/>
      <w:lvlText w:val="%1.%2."/>
      <w:lvlJc w:val="left"/>
      <w:pPr>
        <w:ind w:left="502"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66272245"/>
    <w:multiLevelType w:val="hybridMultilevel"/>
    <w:tmpl w:val="CFA6C3C0"/>
    <w:lvl w:ilvl="0" w:tplc="04190001">
      <w:start w:val="1"/>
      <w:numFmt w:val="bullet"/>
      <w:lvlText w:val=""/>
      <w:lvlJc w:val="left"/>
      <w:pPr>
        <w:tabs>
          <w:tab w:val="num" w:pos="1110"/>
        </w:tabs>
        <w:ind w:left="1110" w:hanging="360"/>
      </w:pPr>
      <w:rPr>
        <w:rFonts w:ascii="Symbol" w:hAnsi="Symbol"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7" w15:restartNumberingAfterBreak="0">
    <w:nsid w:val="70BC3E76"/>
    <w:multiLevelType w:val="multilevel"/>
    <w:tmpl w:val="5C00F44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lang w:val="en-US"/>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7D77181B"/>
    <w:multiLevelType w:val="hybridMultilevel"/>
    <w:tmpl w:val="3022F54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8"/>
  </w:num>
  <w:num w:numId="5">
    <w:abstractNumId w:val="2"/>
  </w:num>
  <w:num w:numId="6">
    <w:abstractNumId w:val="5"/>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
  </w:num>
  <w:num w:numId="14">
    <w:abstractNumId w:val="11"/>
  </w:num>
  <w:num w:numId="15">
    <w:abstractNumId w:val="8"/>
  </w:num>
  <w:num w:numId="16">
    <w:abstractNumId w:val="4"/>
  </w:num>
  <w:num w:numId="17">
    <w:abstractNumId w:val="17"/>
  </w:num>
  <w:num w:numId="18">
    <w:abstractNumId w:val="13"/>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871"/>
    <w:rsid w:val="000104D2"/>
    <w:rsid w:val="00012B36"/>
    <w:rsid w:val="00017A00"/>
    <w:rsid w:val="00017EF2"/>
    <w:rsid w:val="000229D2"/>
    <w:rsid w:val="0002543A"/>
    <w:rsid w:val="00026A21"/>
    <w:rsid w:val="00030F39"/>
    <w:rsid w:val="0003234C"/>
    <w:rsid w:val="00035B44"/>
    <w:rsid w:val="00035BBE"/>
    <w:rsid w:val="00040CB2"/>
    <w:rsid w:val="00040ED2"/>
    <w:rsid w:val="00053B29"/>
    <w:rsid w:val="00060221"/>
    <w:rsid w:val="0006128C"/>
    <w:rsid w:val="000631B4"/>
    <w:rsid w:val="00064778"/>
    <w:rsid w:val="00065456"/>
    <w:rsid w:val="000709FC"/>
    <w:rsid w:val="000737AD"/>
    <w:rsid w:val="0007766F"/>
    <w:rsid w:val="000864E6"/>
    <w:rsid w:val="00086661"/>
    <w:rsid w:val="0008695C"/>
    <w:rsid w:val="00095810"/>
    <w:rsid w:val="000A46EE"/>
    <w:rsid w:val="000A75AF"/>
    <w:rsid w:val="000A7989"/>
    <w:rsid w:val="000B5ABA"/>
    <w:rsid w:val="000C2CEE"/>
    <w:rsid w:val="000C304F"/>
    <w:rsid w:val="000C51A3"/>
    <w:rsid w:val="000C6E94"/>
    <w:rsid w:val="000C724E"/>
    <w:rsid w:val="000E09D5"/>
    <w:rsid w:val="000E161D"/>
    <w:rsid w:val="000E43B4"/>
    <w:rsid w:val="000F04D3"/>
    <w:rsid w:val="000F4486"/>
    <w:rsid w:val="000F47EF"/>
    <w:rsid w:val="000F73EC"/>
    <w:rsid w:val="0010136C"/>
    <w:rsid w:val="00104D5D"/>
    <w:rsid w:val="00106439"/>
    <w:rsid w:val="00117960"/>
    <w:rsid w:val="0012702D"/>
    <w:rsid w:val="001336ED"/>
    <w:rsid w:val="00135244"/>
    <w:rsid w:val="00151BA6"/>
    <w:rsid w:val="00153457"/>
    <w:rsid w:val="001578CC"/>
    <w:rsid w:val="00157911"/>
    <w:rsid w:val="00160A4B"/>
    <w:rsid w:val="00160C0F"/>
    <w:rsid w:val="00160D9A"/>
    <w:rsid w:val="00161AEA"/>
    <w:rsid w:val="001630A9"/>
    <w:rsid w:val="00163BC7"/>
    <w:rsid w:val="00164BFF"/>
    <w:rsid w:val="00164F6C"/>
    <w:rsid w:val="001655CF"/>
    <w:rsid w:val="0016630C"/>
    <w:rsid w:val="00167B98"/>
    <w:rsid w:val="001708A9"/>
    <w:rsid w:val="00171131"/>
    <w:rsid w:val="00171200"/>
    <w:rsid w:val="00183834"/>
    <w:rsid w:val="00187981"/>
    <w:rsid w:val="00190BC2"/>
    <w:rsid w:val="001A2102"/>
    <w:rsid w:val="001A63AA"/>
    <w:rsid w:val="001B2153"/>
    <w:rsid w:val="001C18B0"/>
    <w:rsid w:val="001D285A"/>
    <w:rsid w:val="001E1344"/>
    <w:rsid w:val="001E2A31"/>
    <w:rsid w:val="001E3F94"/>
    <w:rsid w:val="001E4F8B"/>
    <w:rsid w:val="001F024C"/>
    <w:rsid w:val="001F2F6F"/>
    <w:rsid w:val="001F3808"/>
    <w:rsid w:val="001F5942"/>
    <w:rsid w:val="00202432"/>
    <w:rsid w:val="002079CB"/>
    <w:rsid w:val="0021223B"/>
    <w:rsid w:val="00217312"/>
    <w:rsid w:val="00233681"/>
    <w:rsid w:val="00236F1B"/>
    <w:rsid w:val="00236FEB"/>
    <w:rsid w:val="002460B7"/>
    <w:rsid w:val="00252D68"/>
    <w:rsid w:val="00253542"/>
    <w:rsid w:val="00261A24"/>
    <w:rsid w:val="002679AC"/>
    <w:rsid w:val="00274F97"/>
    <w:rsid w:val="002750D0"/>
    <w:rsid w:val="002823E9"/>
    <w:rsid w:val="002834B6"/>
    <w:rsid w:val="002838AB"/>
    <w:rsid w:val="0028704B"/>
    <w:rsid w:val="002971BF"/>
    <w:rsid w:val="0029768A"/>
    <w:rsid w:val="002A3F7D"/>
    <w:rsid w:val="002A5DD8"/>
    <w:rsid w:val="002B32C4"/>
    <w:rsid w:val="002B5492"/>
    <w:rsid w:val="002B5C68"/>
    <w:rsid w:val="002B7CEA"/>
    <w:rsid w:val="002C18FF"/>
    <w:rsid w:val="002C31AB"/>
    <w:rsid w:val="002C7C39"/>
    <w:rsid w:val="002D0A45"/>
    <w:rsid w:val="002D3FDE"/>
    <w:rsid w:val="002E50F7"/>
    <w:rsid w:val="002F471F"/>
    <w:rsid w:val="002F4C1F"/>
    <w:rsid w:val="002F5500"/>
    <w:rsid w:val="00311C7B"/>
    <w:rsid w:val="003138CE"/>
    <w:rsid w:val="003156B1"/>
    <w:rsid w:val="00315F83"/>
    <w:rsid w:val="00316077"/>
    <w:rsid w:val="00320955"/>
    <w:rsid w:val="0032161A"/>
    <w:rsid w:val="00330549"/>
    <w:rsid w:val="003366CB"/>
    <w:rsid w:val="003366F8"/>
    <w:rsid w:val="00336B25"/>
    <w:rsid w:val="0033700A"/>
    <w:rsid w:val="00337EA3"/>
    <w:rsid w:val="0034462B"/>
    <w:rsid w:val="003468FC"/>
    <w:rsid w:val="00350466"/>
    <w:rsid w:val="00351E5C"/>
    <w:rsid w:val="00355A0C"/>
    <w:rsid w:val="00366209"/>
    <w:rsid w:val="00371F17"/>
    <w:rsid w:val="0037495F"/>
    <w:rsid w:val="00387131"/>
    <w:rsid w:val="00392DA1"/>
    <w:rsid w:val="003A0E84"/>
    <w:rsid w:val="003A1A4C"/>
    <w:rsid w:val="003A3E70"/>
    <w:rsid w:val="003A4427"/>
    <w:rsid w:val="003A57AB"/>
    <w:rsid w:val="003A5F87"/>
    <w:rsid w:val="003A6786"/>
    <w:rsid w:val="003B41C0"/>
    <w:rsid w:val="003B674B"/>
    <w:rsid w:val="003C0DF5"/>
    <w:rsid w:val="003C2BDE"/>
    <w:rsid w:val="003C631E"/>
    <w:rsid w:val="003C684D"/>
    <w:rsid w:val="003D2953"/>
    <w:rsid w:val="003E1326"/>
    <w:rsid w:val="00401328"/>
    <w:rsid w:val="0040142A"/>
    <w:rsid w:val="00402B88"/>
    <w:rsid w:val="00406E2A"/>
    <w:rsid w:val="00407DDF"/>
    <w:rsid w:val="00413246"/>
    <w:rsid w:val="0041351D"/>
    <w:rsid w:val="00415A26"/>
    <w:rsid w:val="00425769"/>
    <w:rsid w:val="004260F4"/>
    <w:rsid w:val="004274CC"/>
    <w:rsid w:val="0042763A"/>
    <w:rsid w:val="004303FC"/>
    <w:rsid w:val="0044041E"/>
    <w:rsid w:val="004473AC"/>
    <w:rsid w:val="004525EE"/>
    <w:rsid w:val="0045686A"/>
    <w:rsid w:val="00457C7C"/>
    <w:rsid w:val="00463D96"/>
    <w:rsid w:val="004773A7"/>
    <w:rsid w:val="00477E43"/>
    <w:rsid w:val="00482B01"/>
    <w:rsid w:val="00482EA9"/>
    <w:rsid w:val="004924A3"/>
    <w:rsid w:val="00494B80"/>
    <w:rsid w:val="004A0140"/>
    <w:rsid w:val="004A088A"/>
    <w:rsid w:val="004A0948"/>
    <w:rsid w:val="004B23D6"/>
    <w:rsid w:val="004B6034"/>
    <w:rsid w:val="004B7A85"/>
    <w:rsid w:val="004B7CCC"/>
    <w:rsid w:val="004C157A"/>
    <w:rsid w:val="004C2B76"/>
    <w:rsid w:val="004C3A64"/>
    <w:rsid w:val="004C4F18"/>
    <w:rsid w:val="004D11F4"/>
    <w:rsid w:val="004E0EE4"/>
    <w:rsid w:val="004E15FE"/>
    <w:rsid w:val="004E1CCD"/>
    <w:rsid w:val="004E4313"/>
    <w:rsid w:val="004E52F8"/>
    <w:rsid w:val="004E779E"/>
    <w:rsid w:val="004F2405"/>
    <w:rsid w:val="00502AB0"/>
    <w:rsid w:val="00504264"/>
    <w:rsid w:val="00505D6D"/>
    <w:rsid w:val="00512BF6"/>
    <w:rsid w:val="005167AB"/>
    <w:rsid w:val="00522073"/>
    <w:rsid w:val="00522D00"/>
    <w:rsid w:val="005369A3"/>
    <w:rsid w:val="0055128F"/>
    <w:rsid w:val="0055182A"/>
    <w:rsid w:val="00553A97"/>
    <w:rsid w:val="0055526C"/>
    <w:rsid w:val="005566BB"/>
    <w:rsid w:val="00556BFD"/>
    <w:rsid w:val="00562076"/>
    <w:rsid w:val="00565D9E"/>
    <w:rsid w:val="00571BE0"/>
    <w:rsid w:val="00572474"/>
    <w:rsid w:val="00577104"/>
    <w:rsid w:val="00577BAA"/>
    <w:rsid w:val="00580F12"/>
    <w:rsid w:val="0058194E"/>
    <w:rsid w:val="0058716C"/>
    <w:rsid w:val="0059562E"/>
    <w:rsid w:val="00595D62"/>
    <w:rsid w:val="005965B1"/>
    <w:rsid w:val="005A643F"/>
    <w:rsid w:val="005B00A5"/>
    <w:rsid w:val="005B086D"/>
    <w:rsid w:val="005B32A2"/>
    <w:rsid w:val="005C1063"/>
    <w:rsid w:val="005C1A22"/>
    <w:rsid w:val="005C34AE"/>
    <w:rsid w:val="005C4E36"/>
    <w:rsid w:val="005C6C41"/>
    <w:rsid w:val="005C70B4"/>
    <w:rsid w:val="005C789B"/>
    <w:rsid w:val="005D048F"/>
    <w:rsid w:val="005D1A5B"/>
    <w:rsid w:val="005D7BE8"/>
    <w:rsid w:val="005E3DCC"/>
    <w:rsid w:val="005F2E05"/>
    <w:rsid w:val="005F4077"/>
    <w:rsid w:val="005F4590"/>
    <w:rsid w:val="005F4D7A"/>
    <w:rsid w:val="005F50AC"/>
    <w:rsid w:val="005F76F3"/>
    <w:rsid w:val="006034FA"/>
    <w:rsid w:val="00613213"/>
    <w:rsid w:val="0061358B"/>
    <w:rsid w:val="00627515"/>
    <w:rsid w:val="00630258"/>
    <w:rsid w:val="00637951"/>
    <w:rsid w:val="0064009F"/>
    <w:rsid w:val="00640EE5"/>
    <w:rsid w:val="006455FF"/>
    <w:rsid w:val="00650649"/>
    <w:rsid w:val="00651211"/>
    <w:rsid w:val="00654584"/>
    <w:rsid w:val="006551AB"/>
    <w:rsid w:val="00657239"/>
    <w:rsid w:val="00657706"/>
    <w:rsid w:val="0066046F"/>
    <w:rsid w:val="00670AFC"/>
    <w:rsid w:val="006724B9"/>
    <w:rsid w:val="00672C73"/>
    <w:rsid w:val="0067529A"/>
    <w:rsid w:val="00682868"/>
    <w:rsid w:val="006877FC"/>
    <w:rsid w:val="00690AC6"/>
    <w:rsid w:val="00692568"/>
    <w:rsid w:val="00692979"/>
    <w:rsid w:val="00694D11"/>
    <w:rsid w:val="00695BF6"/>
    <w:rsid w:val="006A037E"/>
    <w:rsid w:val="006B664C"/>
    <w:rsid w:val="006B69FD"/>
    <w:rsid w:val="006B6DC8"/>
    <w:rsid w:val="006B6F4D"/>
    <w:rsid w:val="006C6526"/>
    <w:rsid w:val="006C7A34"/>
    <w:rsid w:val="006D6BD0"/>
    <w:rsid w:val="006D7CC3"/>
    <w:rsid w:val="006E00B0"/>
    <w:rsid w:val="006E06CA"/>
    <w:rsid w:val="006E16A5"/>
    <w:rsid w:val="006E6625"/>
    <w:rsid w:val="006F2CAB"/>
    <w:rsid w:val="006F4037"/>
    <w:rsid w:val="006F4113"/>
    <w:rsid w:val="006F7699"/>
    <w:rsid w:val="007009A6"/>
    <w:rsid w:val="00704330"/>
    <w:rsid w:val="0070721A"/>
    <w:rsid w:val="00710089"/>
    <w:rsid w:val="00712381"/>
    <w:rsid w:val="0071238F"/>
    <w:rsid w:val="007147BA"/>
    <w:rsid w:val="007173B5"/>
    <w:rsid w:val="00720D80"/>
    <w:rsid w:val="00721300"/>
    <w:rsid w:val="00722083"/>
    <w:rsid w:val="0072519B"/>
    <w:rsid w:val="00725AB5"/>
    <w:rsid w:val="00735FB9"/>
    <w:rsid w:val="007378EC"/>
    <w:rsid w:val="00740E24"/>
    <w:rsid w:val="00741572"/>
    <w:rsid w:val="007438B6"/>
    <w:rsid w:val="007471E3"/>
    <w:rsid w:val="007520CD"/>
    <w:rsid w:val="00754F13"/>
    <w:rsid w:val="007618F5"/>
    <w:rsid w:val="00765162"/>
    <w:rsid w:val="007657EC"/>
    <w:rsid w:val="00766F5E"/>
    <w:rsid w:val="00766FC8"/>
    <w:rsid w:val="007806A5"/>
    <w:rsid w:val="0078118F"/>
    <w:rsid w:val="007873A5"/>
    <w:rsid w:val="00790F85"/>
    <w:rsid w:val="00794A49"/>
    <w:rsid w:val="00794D38"/>
    <w:rsid w:val="00796C71"/>
    <w:rsid w:val="00797502"/>
    <w:rsid w:val="007B39B5"/>
    <w:rsid w:val="007B7CC7"/>
    <w:rsid w:val="007C0D01"/>
    <w:rsid w:val="007C73FF"/>
    <w:rsid w:val="007D2872"/>
    <w:rsid w:val="007D2BF2"/>
    <w:rsid w:val="007D3797"/>
    <w:rsid w:val="007D527D"/>
    <w:rsid w:val="007D5B40"/>
    <w:rsid w:val="007E4B3B"/>
    <w:rsid w:val="007E7072"/>
    <w:rsid w:val="007F3D82"/>
    <w:rsid w:val="007F5DCF"/>
    <w:rsid w:val="007F7CF4"/>
    <w:rsid w:val="0080325B"/>
    <w:rsid w:val="008051BB"/>
    <w:rsid w:val="0080580C"/>
    <w:rsid w:val="00807280"/>
    <w:rsid w:val="00810097"/>
    <w:rsid w:val="00810460"/>
    <w:rsid w:val="0081317E"/>
    <w:rsid w:val="00820507"/>
    <w:rsid w:val="008209AF"/>
    <w:rsid w:val="00821A3C"/>
    <w:rsid w:val="00821DDE"/>
    <w:rsid w:val="0082206C"/>
    <w:rsid w:val="00822B7A"/>
    <w:rsid w:val="008244AD"/>
    <w:rsid w:val="00825B41"/>
    <w:rsid w:val="00825DEC"/>
    <w:rsid w:val="00841F62"/>
    <w:rsid w:val="00842A4A"/>
    <w:rsid w:val="00842ECD"/>
    <w:rsid w:val="00847871"/>
    <w:rsid w:val="00850B9F"/>
    <w:rsid w:val="00850D0C"/>
    <w:rsid w:val="00862977"/>
    <w:rsid w:val="00865DCA"/>
    <w:rsid w:val="00867A8F"/>
    <w:rsid w:val="0087143D"/>
    <w:rsid w:val="00871505"/>
    <w:rsid w:val="008750E6"/>
    <w:rsid w:val="00876B74"/>
    <w:rsid w:val="00881453"/>
    <w:rsid w:val="00885E56"/>
    <w:rsid w:val="008860B8"/>
    <w:rsid w:val="008956D9"/>
    <w:rsid w:val="00896B7B"/>
    <w:rsid w:val="008A033E"/>
    <w:rsid w:val="008A057F"/>
    <w:rsid w:val="008A3F75"/>
    <w:rsid w:val="008B38C9"/>
    <w:rsid w:val="008B41EA"/>
    <w:rsid w:val="008C34F1"/>
    <w:rsid w:val="008C3B62"/>
    <w:rsid w:val="008D0EA8"/>
    <w:rsid w:val="008D62DD"/>
    <w:rsid w:val="008D74B2"/>
    <w:rsid w:val="008E34D0"/>
    <w:rsid w:val="008E3E2A"/>
    <w:rsid w:val="008E5455"/>
    <w:rsid w:val="008F607D"/>
    <w:rsid w:val="0090036A"/>
    <w:rsid w:val="00905394"/>
    <w:rsid w:val="00907091"/>
    <w:rsid w:val="00907EC3"/>
    <w:rsid w:val="0091153E"/>
    <w:rsid w:val="00914579"/>
    <w:rsid w:val="00916C7F"/>
    <w:rsid w:val="00921AB3"/>
    <w:rsid w:val="00921CEA"/>
    <w:rsid w:val="00923398"/>
    <w:rsid w:val="009241E4"/>
    <w:rsid w:val="00930268"/>
    <w:rsid w:val="00930D44"/>
    <w:rsid w:val="0093389E"/>
    <w:rsid w:val="00934C0F"/>
    <w:rsid w:val="009369E9"/>
    <w:rsid w:val="009449D2"/>
    <w:rsid w:val="009523E3"/>
    <w:rsid w:val="00953BF5"/>
    <w:rsid w:val="0095473C"/>
    <w:rsid w:val="00956E63"/>
    <w:rsid w:val="00957C5B"/>
    <w:rsid w:val="00962DB0"/>
    <w:rsid w:val="009726CE"/>
    <w:rsid w:val="00972C6C"/>
    <w:rsid w:val="009825DB"/>
    <w:rsid w:val="009855EB"/>
    <w:rsid w:val="00992C11"/>
    <w:rsid w:val="00992DF6"/>
    <w:rsid w:val="009A316D"/>
    <w:rsid w:val="009A35EF"/>
    <w:rsid w:val="009B1A04"/>
    <w:rsid w:val="009B35C3"/>
    <w:rsid w:val="009B5349"/>
    <w:rsid w:val="009B5CB0"/>
    <w:rsid w:val="009B5D81"/>
    <w:rsid w:val="009B67F1"/>
    <w:rsid w:val="009B6B34"/>
    <w:rsid w:val="009C0E2A"/>
    <w:rsid w:val="009D1632"/>
    <w:rsid w:val="009D404C"/>
    <w:rsid w:val="009E0B0E"/>
    <w:rsid w:val="009E3B63"/>
    <w:rsid w:val="009E4A9D"/>
    <w:rsid w:val="009E5B9F"/>
    <w:rsid w:val="009E5DAA"/>
    <w:rsid w:val="009F0232"/>
    <w:rsid w:val="00A05441"/>
    <w:rsid w:val="00A127EB"/>
    <w:rsid w:val="00A12F53"/>
    <w:rsid w:val="00A139C9"/>
    <w:rsid w:val="00A17233"/>
    <w:rsid w:val="00A20484"/>
    <w:rsid w:val="00A21236"/>
    <w:rsid w:val="00A21282"/>
    <w:rsid w:val="00A24265"/>
    <w:rsid w:val="00A2563C"/>
    <w:rsid w:val="00A2748D"/>
    <w:rsid w:val="00A30610"/>
    <w:rsid w:val="00A307B3"/>
    <w:rsid w:val="00A32665"/>
    <w:rsid w:val="00A32757"/>
    <w:rsid w:val="00A3459A"/>
    <w:rsid w:val="00A37A5C"/>
    <w:rsid w:val="00A467E5"/>
    <w:rsid w:val="00A476C2"/>
    <w:rsid w:val="00A510E1"/>
    <w:rsid w:val="00A535B2"/>
    <w:rsid w:val="00A55470"/>
    <w:rsid w:val="00A56A83"/>
    <w:rsid w:val="00A5790B"/>
    <w:rsid w:val="00A60258"/>
    <w:rsid w:val="00A62F4A"/>
    <w:rsid w:val="00A63F4A"/>
    <w:rsid w:val="00A6597E"/>
    <w:rsid w:val="00A663DB"/>
    <w:rsid w:val="00A7362B"/>
    <w:rsid w:val="00A814EE"/>
    <w:rsid w:val="00A836D6"/>
    <w:rsid w:val="00A853D2"/>
    <w:rsid w:val="00A865BA"/>
    <w:rsid w:val="00A87C1D"/>
    <w:rsid w:val="00A9191F"/>
    <w:rsid w:val="00A929CE"/>
    <w:rsid w:val="00A95B27"/>
    <w:rsid w:val="00AA5D02"/>
    <w:rsid w:val="00AB1824"/>
    <w:rsid w:val="00AB198F"/>
    <w:rsid w:val="00AB52E5"/>
    <w:rsid w:val="00AB6856"/>
    <w:rsid w:val="00AC51D6"/>
    <w:rsid w:val="00AC5F48"/>
    <w:rsid w:val="00AC5F7A"/>
    <w:rsid w:val="00AF06C7"/>
    <w:rsid w:val="00AF2BD2"/>
    <w:rsid w:val="00AF4CEA"/>
    <w:rsid w:val="00AF7DDD"/>
    <w:rsid w:val="00B009EA"/>
    <w:rsid w:val="00B01A75"/>
    <w:rsid w:val="00B01AF7"/>
    <w:rsid w:val="00B027FF"/>
    <w:rsid w:val="00B06191"/>
    <w:rsid w:val="00B07CDC"/>
    <w:rsid w:val="00B13555"/>
    <w:rsid w:val="00B17434"/>
    <w:rsid w:val="00B20919"/>
    <w:rsid w:val="00B275DA"/>
    <w:rsid w:val="00B3395E"/>
    <w:rsid w:val="00B34467"/>
    <w:rsid w:val="00B361BD"/>
    <w:rsid w:val="00B36232"/>
    <w:rsid w:val="00B37AC9"/>
    <w:rsid w:val="00B415A8"/>
    <w:rsid w:val="00B41EFA"/>
    <w:rsid w:val="00B43A6D"/>
    <w:rsid w:val="00B4576A"/>
    <w:rsid w:val="00B45AB6"/>
    <w:rsid w:val="00B4712D"/>
    <w:rsid w:val="00B4717D"/>
    <w:rsid w:val="00B50AA4"/>
    <w:rsid w:val="00B55C35"/>
    <w:rsid w:val="00B5609A"/>
    <w:rsid w:val="00B61879"/>
    <w:rsid w:val="00B66299"/>
    <w:rsid w:val="00B72826"/>
    <w:rsid w:val="00B7429F"/>
    <w:rsid w:val="00B74A46"/>
    <w:rsid w:val="00B7651F"/>
    <w:rsid w:val="00B84C6D"/>
    <w:rsid w:val="00B913F2"/>
    <w:rsid w:val="00B94660"/>
    <w:rsid w:val="00BA2899"/>
    <w:rsid w:val="00BA7281"/>
    <w:rsid w:val="00BB31F0"/>
    <w:rsid w:val="00BB42BA"/>
    <w:rsid w:val="00BC7BAA"/>
    <w:rsid w:val="00BD1045"/>
    <w:rsid w:val="00BE23D7"/>
    <w:rsid w:val="00BE57A2"/>
    <w:rsid w:val="00BE5BC1"/>
    <w:rsid w:val="00BF00B0"/>
    <w:rsid w:val="00BF6FAD"/>
    <w:rsid w:val="00BF799C"/>
    <w:rsid w:val="00C05929"/>
    <w:rsid w:val="00C22B3A"/>
    <w:rsid w:val="00C26C63"/>
    <w:rsid w:val="00C30863"/>
    <w:rsid w:val="00C32441"/>
    <w:rsid w:val="00C332DF"/>
    <w:rsid w:val="00C36F87"/>
    <w:rsid w:val="00C51BDE"/>
    <w:rsid w:val="00C6219A"/>
    <w:rsid w:val="00C6297F"/>
    <w:rsid w:val="00C651BF"/>
    <w:rsid w:val="00C655F9"/>
    <w:rsid w:val="00C65E48"/>
    <w:rsid w:val="00C676B3"/>
    <w:rsid w:val="00C717E0"/>
    <w:rsid w:val="00C74503"/>
    <w:rsid w:val="00C74B76"/>
    <w:rsid w:val="00C76200"/>
    <w:rsid w:val="00C7701D"/>
    <w:rsid w:val="00C77A85"/>
    <w:rsid w:val="00C84213"/>
    <w:rsid w:val="00C90E72"/>
    <w:rsid w:val="00C93E2E"/>
    <w:rsid w:val="00C976A7"/>
    <w:rsid w:val="00CA3F35"/>
    <w:rsid w:val="00CA54F0"/>
    <w:rsid w:val="00CA7117"/>
    <w:rsid w:val="00CB1F67"/>
    <w:rsid w:val="00CB458B"/>
    <w:rsid w:val="00CB53AE"/>
    <w:rsid w:val="00CC167E"/>
    <w:rsid w:val="00CC1CA6"/>
    <w:rsid w:val="00CC7338"/>
    <w:rsid w:val="00CD167A"/>
    <w:rsid w:val="00CE3980"/>
    <w:rsid w:val="00CE3C3F"/>
    <w:rsid w:val="00D06FA1"/>
    <w:rsid w:val="00D1246E"/>
    <w:rsid w:val="00D2307F"/>
    <w:rsid w:val="00D26474"/>
    <w:rsid w:val="00D3067C"/>
    <w:rsid w:val="00D32450"/>
    <w:rsid w:val="00D32C39"/>
    <w:rsid w:val="00D3524E"/>
    <w:rsid w:val="00D52350"/>
    <w:rsid w:val="00D53290"/>
    <w:rsid w:val="00D543FF"/>
    <w:rsid w:val="00D71582"/>
    <w:rsid w:val="00D71AC2"/>
    <w:rsid w:val="00D736D3"/>
    <w:rsid w:val="00D90250"/>
    <w:rsid w:val="00D92F2A"/>
    <w:rsid w:val="00D9343C"/>
    <w:rsid w:val="00D94213"/>
    <w:rsid w:val="00D9568F"/>
    <w:rsid w:val="00D95B9C"/>
    <w:rsid w:val="00DA75BC"/>
    <w:rsid w:val="00DB0B4C"/>
    <w:rsid w:val="00DB2541"/>
    <w:rsid w:val="00DB358F"/>
    <w:rsid w:val="00DB4D82"/>
    <w:rsid w:val="00DB601A"/>
    <w:rsid w:val="00DB6AFE"/>
    <w:rsid w:val="00DB6EB2"/>
    <w:rsid w:val="00DC14CB"/>
    <w:rsid w:val="00DD0628"/>
    <w:rsid w:val="00DD4697"/>
    <w:rsid w:val="00DD50D7"/>
    <w:rsid w:val="00DD77FD"/>
    <w:rsid w:val="00DE0345"/>
    <w:rsid w:val="00DE1D24"/>
    <w:rsid w:val="00DE2E2B"/>
    <w:rsid w:val="00DF2453"/>
    <w:rsid w:val="00DF3959"/>
    <w:rsid w:val="00DF59E6"/>
    <w:rsid w:val="00DF727F"/>
    <w:rsid w:val="00E0094D"/>
    <w:rsid w:val="00E00CCE"/>
    <w:rsid w:val="00E06EDA"/>
    <w:rsid w:val="00E12DDE"/>
    <w:rsid w:val="00E15DC8"/>
    <w:rsid w:val="00E27F02"/>
    <w:rsid w:val="00E3485E"/>
    <w:rsid w:val="00E4088E"/>
    <w:rsid w:val="00E40E3A"/>
    <w:rsid w:val="00E50A62"/>
    <w:rsid w:val="00E52FC2"/>
    <w:rsid w:val="00E6072C"/>
    <w:rsid w:val="00E60C64"/>
    <w:rsid w:val="00E65357"/>
    <w:rsid w:val="00E659A2"/>
    <w:rsid w:val="00E70063"/>
    <w:rsid w:val="00E70B92"/>
    <w:rsid w:val="00E73188"/>
    <w:rsid w:val="00E74076"/>
    <w:rsid w:val="00E74B37"/>
    <w:rsid w:val="00E7705E"/>
    <w:rsid w:val="00E84552"/>
    <w:rsid w:val="00E85D40"/>
    <w:rsid w:val="00E91418"/>
    <w:rsid w:val="00E9245B"/>
    <w:rsid w:val="00E93E78"/>
    <w:rsid w:val="00E95855"/>
    <w:rsid w:val="00EA1A62"/>
    <w:rsid w:val="00EA3230"/>
    <w:rsid w:val="00EA3A69"/>
    <w:rsid w:val="00EA497C"/>
    <w:rsid w:val="00EA69B4"/>
    <w:rsid w:val="00EB647C"/>
    <w:rsid w:val="00EC6207"/>
    <w:rsid w:val="00ED0801"/>
    <w:rsid w:val="00ED2907"/>
    <w:rsid w:val="00ED343E"/>
    <w:rsid w:val="00ED3F66"/>
    <w:rsid w:val="00ED474D"/>
    <w:rsid w:val="00EE0924"/>
    <w:rsid w:val="00EE3007"/>
    <w:rsid w:val="00EF1BCA"/>
    <w:rsid w:val="00EF2D92"/>
    <w:rsid w:val="00EF567B"/>
    <w:rsid w:val="00F01C98"/>
    <w:rsid w:val="00F01C9F"/>
    <w:rsid w:val="00F03C0E"/>
    <w:rsid w:val="00F05207"/>
    <w:rsid w:val="00F13153"/>
    <w:rsid w:val="00F1319F"/>
    <w:rsid w:val="00F135DF"/>
    <w:rsid w:val="00F250A6"/>
    <w:rsid w:val="00F25FC6"/>
    <w:rsid w:val="00F2782F"/>
    <w:rsid w:val="00F27B0C"/>
    <w:rsid w:val="00F30BA4"/>
    <w:rsid w:val="00F37DF6"/>
    <w:rsid w:val="00F44AF3"/>
    <w:rsid w:val="00F44C3F"/>
    <w:rsid w:val="00F46552"/>
    <w:rsid w:val="00F513DA"/>
    <w:rsid w:val="00F52A73"/>
    <w:rsid w:val="00F53768"/>
    <w:rsid w:val="00F64050"/>
    <w:rsid w:val="00F72961"/>
    <w:rsid w:val="00F76235"/>
    <w:rsid w:val="00F76D75"/>
    <w:rsid w:val="00F85600"/>
    <w:rsid w:val="00F85EDC"/>
    <w:rsid w:val="00F86AA3"/>
    <w:rsid w:val="00F9031B"/>
    <w:rsid w:val="00F9488A"/>
    <w:rsid w:val="00F96088"/>
    <w:rsid w:val="00FA00E3"/>
    <w:rsid w:val="00FA36BB"/>
    <w:rsid w:val="00FA601A"/>
    <w:rsid w:val="00FA72A1"/>
    <w:rsid w:val="00FB15AB"/>
    <w:rsid w:val="00FB1E94"/>
    <w:rsid w:val="00FB5A33"/>
    <w:rsid w:val="00FC3D13"/>
    <w:rsid w:val="00FC5042"/>
    <w:rsid w:val="00FC642A"/>
    <w:rsid w:val="00FC654A"/>
    <w:rsid w:val="00FD0233"/>
    <w:rsid w:val="00FD1BB2"/>
    <w:rsid w:val="00FD332C"/>
    <w:rsid w:val="00FE1BC3"/>
    <w:rsid w:val="00FE6FE1"/>
    <w:rsid w:val="00FF42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0ABBCA-C2DE-4826-B6AF-874672A5E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3">
    <w:name w:val="heading 3"/>
    <w:aliases w:val=" Знак, Char"/>
    <w:basedOn w:val="a"/>
    <w:next w:val="a"/>
    <w:link w:val="30"/>
    <w:qFormat/>
    <w:rsid w:val="00D9568F"/>
    <w:pPr>
      <w:keepNext/>
      <w:overflowPunct w:val="0"/>
      <w:autoSpaceDE w:val="0"/>
      <w:autoSpaceDN w:val="0"/>
      <w:adjustRightInd w:val="0"/>
      <w:jc w:val="both"/>
      <w:textAlignment w:val="baseline"/>
      <w:outlineLvl w:val="2"/>
    </w:pPr>
    <w:rPr>
      <w:szCs w:val="20"/>
      <w:lang w:val="x-none" w:eastAsia="x-none"/>
    </w:rPr>
  </w:style>
  <w:style w:type="paragraph" w:styleId="4">
    <w:name w:val="heading 4"/>
    <w:basedOn w:val="a"/>
    <w:next w:val="a"/>
    <w:link w:val="40"/>
    <w:qFormat/>
    <w:rsid w:val="00D9568F"/>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05929"/>
    <w:rPr>
      <w:color w:val="0000FF"/>
      <w:u w:val="single"/>
    </w:rPr>
  </w:style>
  <w:style w:type="paragraph" w:styleId="a4">
    <w:name w:val="Document Map"/>
    <w:basedOn w:val="a"/>
    <w:semiHidden/>
    <w:rsid w:val="00694D11"/>
    <w:pPr>
      <w:shd w:val="clear" w:color="auto" w:fill="000080"/>
    </w:pPr>
    <w:rPr>
      <w:rFonts w:ascii="Tahoma" w:hAnsi="Tahoma" w:cs="Tahoma"/>
      <w:sz w:val="20"/>
      <w:szCs w:val="20"/>
    </w:rPr>
  </w:style>
  <w:style w:type="paragraph" w:styleId="2">
    <w:name w:val="Body Text Indent 2"/>
    <w:basedOn w:val="a"/>
    <w:rsid w:val="00C332DF"/>
    <w:pPr>
      <w:ind w:left="708" w:firstLine="708"/>
      <w:jc w:val="both"/>
    </w:pPr>
    <w:rPr>
      <w:rFonts w:ascii="Arial" w:hAnsi="Arial" w:cs="Arial"/>
    </w:rPr>
  </w:style>
  <w:style w:type="paragraph" w:styleId="a5">
    <w:name w:val="Balloon Text"/>
    <w:basedOn w:val="a"/>
    <w:semiHidden/>
    <w:rsid w:val="00A3459A"/>
    <w:rPr>
      <w:rFonts w:ascii="Tahoma" w:hAnsi="Tahoma" w:cs="Tahoma"/>
      <w:sz w:val="16"/>
      <w:szCs w:val="16"/>
    </w:rPr>
  </w:style>
  <w:style w:type="table" w:styleId="a6">
    <w:name w:val="Table Grid"/>
    <w:basedOn w:val="a1"/>
    <w:rsid w:val="00A32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Roman1">
    <w:name w:val="List Roman 1"/>
    <w:basedOn w:val="a"/>
    <w:next w:val="a7"/>
    <w:rsid w:val="00BE23D7"/>
    <w:pPr>
      <w:numPr>
        <w:numId w:val="3"/>
      </w:numPr>
      <w:tabs>
        <w:tab w:val="left" w:pos="22"/>
      </w:tabs>
      <w:spacing w:after="200" w:line="288" w:lineRule="auto"/>
      <w:jc w:val="both"/>
    </w:pPr>
    <w:rPr>
      <w:rFonts w:ascii="CG Times" w:hAnsi="CG Times"/>
      <w:sz w:val="22"/>
      <w:szCs w:val="20"/>
      <w:lang w:val="en-GB" w:eastAsia="en-US"/>
    </w:rPr>
  </w:style>
  <w:style w:type="paragraph" w:customStyle="1" w:styleId="ListRoman2">
    <w:name w:val="List Roman 2"/>
    <w:basedOn w:val="a"/>
    <w:next w:val="20"/>
    <w:rsid w:val="00BE23D7"/>
    <w:pPr>
      <w:numPr>
        <w:ilvl w:val="1"/>
        <w:numId w:val="3"/>
      </w:numPr>
      <w:tabs>
        <w:tab w:val="left" w:pos="50"/>
      </w:tabs>
      <w:spacing w:after="200" w:line="288" w:lineRule="auto"/>
      <w:jc w:val="both"/>
    </w:pPr>
    <w:rPr>
      <w:rFonts w:ascii="CG Times" w:hAnsi="CG Times"/>
      <w:sz w:val="22"/>
      <w:szCs w:val="20"/>
      <w:lang w:val="en-GB" w:eastAsia="en-US"/>
    </w:rPr>
  </w:style>
  <w:style w:type="paragraph" w:customStyle="1" w:styleId="ListRoman3">
    <w:name w:val="List Roman 3"/>
    <w:basedOn w:val="a"/>
    <w:next w:val="31"/>
    <w:rsid w:val="00BE23D7"/>
    <w:pPr>
      <w:numPr>
        <w:ilvl w:val="2"/>
        <w:numId w:val="3"/>
      </w:numPr>
      <w:tabs>
        <w:tab w:val="left" w:pos="68"/>
      </w:tabs>
      <w:spacing w:after="200" w:line="288" w:lineRule="auto"/>
      <w:jc w:val="both"/>
    </w:pPr>
    <w:rPr>
      <w:rFonts w:ascii="CG Times" w:hAnsi="CG Times"/>
      <w:sz w:val="22"/>
      <w:szCs w:val="20"/>
      <w:lang w:val="en-GB" w:eastAsia="en-US"/>
    </w:rPr>
  </w:style>
  <w:style w:type="paragraph" w:styleId="a7">
    <w:name w:val="Body Text"/>
    <w:basedOn w:val="a"/>
    <w:rsid w:val="00BE23D7"/>
    <w:pPr>
      <w:spacing w:after="120"/>
    </w:pPr>
  </w:style>
  <w:style w:type="paragraph" w:styleId="20">
    <w:name w:val="Body Text 2"/>
    <w:basedOn w:val="a"/>
    <w:rsid w:val="00BE23D7"/>
    <w:pPr>
      <w:spacing w:after="120" w:line="480" w:lineRule="auto"/>
    </w:pPr>
  </w:style>
  <w:style w:type="paragraph" w:styleId="31">
    <w:name w:val="Body Text 3"/>
    <w:basedOn w:val="a"/>
    <w:rsid w:val="00BE23D7"/>
    <w:pPr>
      <w:spacing w:after="120"/>
    </w:pPr>
    <w:rPr>
      <w:sz w:val="16"/>
      <w:szCs w:val="16"/>
    </w:rPr>
  </w:style>
  <w:style w:type="paragraph" w:styleId="a8">
    <w:name w:val="header"/>
    <w:basedOn w:val="a"/>
    <w:rsid w:val="00BF6FAD"/>
    <w:pPr>
      <w:tabs>
        <w:tab w:val="center" w:pos="4677"/>
        <w:tab w:val="right" w:pos="9355"/>
      </w:tabs>
    </w:pPr>
  </w:style>
  <w:style w:type="paragraph" w:styleId="a9">
    <w:name w:val="footer"/>
    <w:basedOn w:val="a"/>
    <w:rsid w:val="00BF6FAD"/>
    <w:pPr>
      <w:tabs>
        <w:tab w:val="center" w:pos="4677"/>
        <w:tab w:val="right" w:pos="9355"/>
      </w:tabs>
    </w:pPr>
  </w:style>
  <w:style w:type="character" w:customStyle="1" w:styleId="30">
    <w:name w:val="Заголовок 3 Знак"/>
    <w:aliases w:val=" Знак Знак, Char Знак"/>
    <w:link w:val="3"/>
    <w:rsid w:val="00D9568F"/>
    <w:rPr>
      <w:sz w:val="24"/>
    </w:rPr>
  </w:style>
  <w:style w:type="character" w:customStyle="1" w:styleId="40">
    <w:name w:val="Заголовок 4 Знак"/>
    <w:link w:val="4"/>
    <w:rsid w:val="00D9568F"/>
    <w:rPr>
      <w:b/>
      <w:bCs/>
      <w:sz w:val="28"/>
      <w:szCs w:val="28"/>
    </w:rPr>
  </w:style>
  <w:style w:type="paragraph" w:styleId="HTML">
    <w:name w:val="HTML Preformatted"/>
    <w:basedOn w:val="a"/>
    <w:link w:val="HTML0"/>
    <w:rsid w:val="00D9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000000"/>
      <w:sz w:val="20"/>
      <w:szCs w:val="20"/>
      <w:lang w:val="x-none" w:eastAsia="x-none"/>
    </w:rPr>
  </w:style>
  <w:style w:type="character" w:customStyle="1" w:styleId="HTML0">
    <w:name w:val="Стандартный HTML Знак"/>
    <w:link w:val="HTML"/>
    <w:rsid w:val="00D9568F"/>
    <w:rPr>
      <w:rFonts w:ascii="Arial Unicode MS" w:eastAsia="Arial Unicode MS" w:hAnsi="Arial Unicode MS" w:cs="Arial Unicode MS"/>
      <w:color w:val="000000"/>
    </w:rPr>
  </w:style>
  <w:style w:type="paragraph" w:styleId="aa">
    <w:name w:val="List Paragraph"/>
    <w:basedOn w:val="a"/>
    <w:uiPriority w:val="34"/>
    <w:qFormat/>
    <w:rsid w:val="007471E3"/>
    <w:pPr>
      <w:ind w:left="720"/>
    </w:pPr>
    <w:rPr>
      <w:rFonts w:ascii="Calibri" w:hAnsi="Calibri"/>
      <w:sz w:val="22"/>
      <w:szCs w:val="22"/>
      <w:lang w:eastAsia="en-US"/>
    </w:rPr>
  </w:style>
  <w:style w:type="character" w:styleId="ab">
    <w:name w:val="FollowedHyperlink"/>
    <w:basedOn w:val="a0"/>
    <w:rsid w:val="00E40E3A"/>
    <w:rPr>
      <w:color w:val="800080" w:themeColor="followedHyperlink"/>
      <w:u w:val="single"/>
    </w:rPr>
  </w:style>
  <w:style w:type="character" w:styleId="ac">
    <w:name w:val="page number"/>
    <w:basedOn w:val="a0"/>
    <w:rsid w:val="00F1319F"/>
  </w:style>
  <w:style w:type="character" w:styleId="ad">
    <w:name w:val="Strong"/>
    <w:qFormat/>
    <w:rsid w:val="00FA00E3"/>
    <w:rPr>
      <w:b/>
      <w:bCs/>
    </w:rPr>
  </w:style>
  <w:style w:type="paragraph" w:styleId="ae">
    <w:name w:val="No Spacing"/>
    <w:uiPriority w:val="1"/>
    <w:qFormat/>
    <w:rsid w:val="00FA00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41316">
      <w:bodyDiv w:val="1"/>
      <w:marLeft w:val="0"/>
      <w:marRight w:val="0"/>
      <w:marTop w:val="0"/>
      <w:marBottom w:val="0"/>
      <w:divBdr>
        <w:top w:val="none" w:sz="0" w:space="0" w:color="auto"/>
        <w:left w:val="none" w:sz="0" w:space="0" w:color="auto"/>
        <w:bottom w:val="none" w:sz="0" w:space="0" w:color="auto"/>
        <w:right w:val="none" w:sz="0" w:space="0" w:color="auto"/>
      </w:divBdr>
    </w:div>
    <w:div w:id="230115067">
      <w:bodyDiv w:val="1"/>
      <w:marLeft w:val="0"/>
      <w:marRight w:val="0"/>
      <w:marTop w:val="0"/>
      <w:marBottom w:val="0"/>
      <w:divBdr>
        <w:top w:val="none" w:sz="0" w:space="0" w:color="auto"/>
        <w:left w:val="none" w:sz="0" w:space="0" w:color="auto"/>
        <w:bottom w:val="none" w:sz="0" w:space="0" w:color="auto"/>
        <w:right w:val="none" w:sz="0" w:space="0" w:color="auto"/>
      </w:divBdr>
    </w:div>
    <w:div w:id="236912832">
      <w:bodyDiv w:val="1"/>
      <w:marLeft w:val="0"/>
      <w:marRight w:val="0"/>
      <w:marTop w:val="0"/>
      <w:marBottom w:val="0"/>
      <w:divBdr>
        <w:top w:val="none" w:sz="0" w:space="0" w:color="auto"/>
        <w:left w:val="none" w:sz="0" w:space="0" w:color="auto"/>
        <w:bottom w:val="none" w:sz="0" w:space="0" w:color="auto"/>
        <w:right w:val="none" w:sz="0" w:space="0" w:color="auto"/>
      </w:divBdr>
    </w:div>
    <w:div w:id="304090034">
      <w:bodyDiv w:val="1"/>
      <w:marLeft w:val="0"/>
      <w:marRight w:val="0"/>
      <w:marTop w:val="0"/>
      <w:marBottom w:val="0"/>
      <w:divBdr>
        <w:top w:val="none" w:sz="0" w:space="0" w:color="auto"/>
        <w:left w:val="none" w:sz="0" w:space="0" w:color="auto"/>
        <w:bottom w:val="none" w:sz="0" w:space="0" w:color="auto"/>
        <w:right w:val="none" w:sz="0" w:space="0" w:color="auto"/>
      </w:divBdr>
    </w:div>
    <w:div w:id="317610405">
      <w:bodyDiv w:val="1"/>
      <w:marLeft w:val="0"/>
      <w:marRight w:val="0"/>
      <w:marTop w:val="0"/>
      <w:marBottom w:val="0"/>
      <w:divBdr>
        <w:top w:val="none" w:sz="0" w:space="0" w:color="auto"/>
        <w:left w:val="none" w:sz="0" w:space="0" w:color="auto"/>
        <w:bottom w:val="none" w:sz="0" w:space="0" w:color="auto"/>
        <w:right w:val="none" w:sz="0" w:space="0" w:color="auto"/>
      </w:divBdr>
    </w:div>
    <w:div w:id="423259486">
      <w:bodyDiv w:val="1"/>
      <w:marLeft w:val="0"/>
      <w:marRight w:val="0"/>
      <w:marTop w:val="0"/>
      <w:marBottom w:val="0"/>
      <w:divBdr>
        <w:top w:val="none" w:sz="0" w:space="0" w:color="auto"/>
        <w:left w:val="none" w:sz="0" w:space="0" w:color="auto"/>
        <w:bottom w:val="none" w:sz="0" w:space="0" w:color="auto"/>
        <w:right w:val="none" w:sz="0" w:space="0" w:color="auto"/>
      </w:divBdr>
    </w:div>
    <w:div w:id="442306269">
      <w:bodyDiv w:val="1"/>
      <w:marLeft w:val="0"/>
      <w:marRight w:val="0"/>
      <w:marTop w:val="0"/>
      <w:marBottom w:val="0"/>
      <w:divBdr>
        <w:top w:val="none" w:sz="0" w:space="0" w:color="auto"/>
        <w:left w:val="none" w:sz="0" w:space="0" w:color="auto"/>
        <w:bottom w:val="none" w:sz="0" w:space="0" w:color="auto"/>
        <w:right w:val="none" w:sz="0" w:space="0" w:color="auto"/>
      </w:divBdr>
    </w:div>
    <w:div w:id="479536323">
      <w:bodyDiv w:val="1"/>
      <w:marLeft w:val="0"/>
      <w:marRight w:val="0"/>
      <w:marTop w:val="0"/>
      <w:marBottom w:val="0"/>
      <w:divBdr>
        <w:top w:val="none" w:sz="0" w:space="0" w:color="auto"/>
        <w:left w:val="none" w:sz="0" w:space="0" w:color="auto"/>
        <w:bottom w:val="none" w:sz="0" w:space="0" w:color="auto"/>
        <w:right w:val="none" w:sz="0" w:space="0" w:color="auto"/>
      </w:divBdr>
    </w:div>
    <w:div w:id="655451484">
      <w:bodyDiv w:val="1"/>
      <w:marLeft w:val="0"/>
      <w:marRight w:val="0"/>
      <w:marTop w:val="0"/>
      <w:marBottom w:val="0"/>
      <w:divBdr>
        <w:top w:val="none" w:sz="0" w:space="0" w:color="auto"/>
        <w:left w:val="none" w:sz="0" w:space="0" w:color="auto"/>
        <w:bottom w:val="none" w:sz="0" w:space="0" w:color="auto"/>
        <w:right w:val="none" w:sz="0" w:space="0" w:color="auto"/>
      </w:divBdr>
    </w:div>
    <w:div w:id="669333880">
      <w:bodyDiv w:val="1"/>
      <w:marLeft w:val="0"/>
      <w:marRight w:val="0"/>
      <w:marTop w:val="0"/>
      <w:marBottom w:val="0"/>
      <w:divBdr>
        <w:top w:val="none" w:sz="0" w:space="0" w:color="auto"/>
        <w:left w:val="none" w:sz="0" w:space="0" w:color="auto"/>
        <w:bottom w:val="none" w:sz="0" w:space="0" w:color="auto"/>
        <w:right w:val="none" w:sz="0" w:space="0" w:color="auto"/>
      </w:divBdr>
    </w:div>
    <w:div w:id="690574053">
      <w:bodyDiv w:val="1"/>
      <w:marLeft w:val="0"/>
      <w:marRight w:val="0"/>
      <w:marTop w:val="0"/>
      <w:marBottom w:val="0"/>
      <w:divBdr>
        <w:top w:val="none" w:sz="0" w:space="0" w:color="auto"/>
        <w:left w:val="none" w:sz="0" w:space="0" w:color="auto"/>
        <w:bottom w:val="none" w:sz="0" w:space="0" w:color="auto"/>
        <w:right w:val="none" w:sz="0" w:space="0" w:color="auto"/>
      </w:divBdr>
    </w:div>
    <w:div w:id="718826523">
      <w:bodyDiv w:val="1"/>
      <w:marLeft w:val="0"/>
      <w:marRight w:val="0"/>
      <w:marTop w:val="0"/>
      <w:marBottom w:val="0"/>
      <w:divBdr>
        <w:top w:val="none" w:sz="0" w:space="0" w:color="auto"/>
        <w:left w:val="none" w:sz="0" w:space="0" w:color="auto"/>
        <w:bottom w:val="none" w:sz="0" w:space="0" w:color="auto"/>
        <w:right w:val="none" w:sz="0" w:space="0" w:color="auto"/>
      </w:divBdr>
    </w:div>
    <w:div w:id="976912037">
      <w:bodyDiv w:val="1"/>
      <w:marLeft w:val="0"/>
      <w:marRight w:val="0"/>
      <w:marTop w:val="0"/>
      <w:marBottom w:val="0"/>
      <w:divBdr>
        <w:top w:val="none" w:sz="0" w:space="0" w:color="auto"/>
        <w:left w:val="none" w:sz="0" w:space="0" w:color="auto"/>
        <w:bottom w:val="none" w:sz="0" w:space="0" w:color="auto"/>
        <w:right w:val="none" w:sz="0" w:space="0" w:color="auto"/>
      </w:divBdr>
    </w:div>
    <w:div w:id="1081870067">
      <w:bodyDiv w:val="1"/>
      <w:marLeft w:val="0"/>
      <w:marRight w:val="0"/>
      <w:marTop w:val="0"/>
      <w:marBottom w:val="0"/>
      <w:divBdr>
        <w:top w:val="none" w:sz="0" w:space="0" w:color="auto"/>
        <w:left w:val="none" w:sz="0" w:space="0" w:color="auto"/>
        <w:bottom w:val="none" w:sz="0" w:space="0" w:color="auto"/>
        <w:right w:val="none" w:sz="0" w:space="0" w:color="auto"/>
      </w:divBdr>
    </w:div>
    <w:div w:id="1177500967">
      <w:bodyDiv w:val="1"/>
      <w:marLeft w:val="0"/>
      <w:marRight w:val="0"/>
      <w:marTop w:val="0"/>
      <w:marBottom w:val="0"/>
      <w:divBdr>
        <w:top w:val="none" w:sz="0" w:space="0" w:color="auto"/>
        <w:left w:val="none" w:sz="0" w:space="0" w:color="auto"/>
        <w:bottom w:val="none" w:sz="0" w:space="0" w:color="auto"/>
        <w:right w:val="none" w:sz="0" w:space="0" w:color="auto"/>
      </w:divBdr>
    </w:div>
    <w:div w:id="1211958930">
      <w:bodyDiv w:val="1"/>
      <w:marLeft w:val="0"/>
      <w:marRight w:val="0"/>
      <w:marTop w:val="0"/>
      <w:marBottom w:val="0"/>
      <w:divBdr>
        <w:top w:val="none" w:sz="0" w:space="0" w:color="auto"/>
        <w:left w:val="none" w:sz="0" w:space="0" w:color="auto"/>
        <w:bottom w:val="none" w:sz="0" w:space="0" w:color="auto"/>
        <w:right w:val="none" w:sz="0" w:space="0" w:color="auto"/>
      </w:divBdr>
    </w:div>
    <w:div w:id="1299410737">
      <w:bodyDiv w:val="1"/>
      <w:marLeft w:val="0"/>
      <w:marRight w:val="0"/>
      <w:marTop w:val="0"/>
      <w:marBottom w:val="0"/>
      <w:divBdr>
        <w:top w:val="none" w:sz="0" w:space="0" w:color="auto"/>
        <w:left w:val="none" w:sz="0" w:space="0" w:color="auto"/>
        <w:bottom w:val="none" w:sz="0" w:space="0" w:color="auto"/>
        <w:right w:val="none" w:sz="0" w:space="0" w:color="auto"/>
      </w:divBdr>
    </w:div>
    <w:div w:id="1515456334">
      <w:bodyDiv w:val="1"/>
      <w:marLeft w:val="0"/>
      <w:marRight w:val="0"/>
      <w:marTop w:val="0"/>
      <w:marBottom w:val="0"/>
      <w:divBdr>
        <w:top w:val="none" w:sz="0" w:space="0" w:color="auto"/>
        <w:left w:val="none" w:sz="0" w:space="0" w:color="auto"/>
        <w:bottom w:val="none" w:sz="0" w:space="0" w:color="auto"/>
        <w:right w:val="none" w:sz="0" w:space="0" w:color="auto"/>
      </w:divBdr>
    </w:div>
    <w:div w:id="1548105171">
      <w:bodyDiv w:val="1"/>
      <w:marLeft w:val="0"/>
      <w:marRight w:val="0"/>
      <w:marTop w:val="0"/>
      <w:marBottom w:val="0"/>
      <w:divBdr>
        <w:top w:val="none" w:sz="0" w:space="0" w:color="auto"/>
        <w:left w:val="none" w:sz="0" w:space="0" w:color="auto"/>
        <w:bottom w:val="none" w:sz="0" w:space="0" w:color="auto"/>
        <w:right w:val="none" w:sz="0" w:space="0" w:color="auto"/>
      </w:divBdr>
    </w:div>
    <w:div w:id="1579174944">
      <w:bodyDiv w:val="1"/>
      <w:marLeft w:val="0"/>
      <w:marRight w:val="0"/>
      <w:marTop w:val="0"/>
      <w:marBottom w:val="0"/>
      <w:divBdr>
        <w:top w:val="none" w:sz="0" w:space="0" w:color="auto"/>
        <w:left w:val="none" w:sz="0" w:space="0" w:color="auto"/>
        <w:bottom w:val="none" w:sz="0" w:space="0" w:color="auto"/>
        <w:right w:val="none" w:sz="0" w:space="0" w:color="auto"/>
      </w:divBdr>
    </w:div>
    <w:div w:id="1657803788">
      <w:bodyDiv w:val="1"/>
      <w:marLeft w:val="0"/>
      <w:marRight w:val="0"/>
      <w:marTop w:val="0"/>
      <w:marBottom w:val="0"/>
      <w:divBdr>
        <w:top w:val="none" w:sz="0" w:space="0" w:color="auto"/>
        <w:left w:val="none" w:sz="0" w:space="0" w:color="auto"/>
        <w:bottom w:val="none" w:sz="0" w:space="0" w:color="auto"/>
        <w:right w:val="none" w:sz="0" w:space="0" w:color="auto"/>
      </w:divBdr>
    </w:div>
    <w:div w:id="1731804064">
      <w:bodyDiv w:val="1"/>
      <w:marLeft w:val="0"/>
      <w:marRight w:val="0"/>
      <w:marTop w:val="0"/>
      <w:marBottom w:val="0"/>
      <w:divBdr>
        <w:top w:val="none" w:sz="0" w:space="0" w:color="auto"/>
        <w:left w:val="none" w:sz="0" w:space="0" w:color="auto"/>
        <w:bottom w:val="none" w:sz="0" w:space="0" w:color="auto"/>
        <w:right w:val="none" w:sz="0" w:space="0" w:color="auto"/>
      </w:divBdr>
    </w:div>
    <w:div w:id="1877813626">
      <w:bodyDiv w:val="1"/>
      <w:marLeft w:val="0"/>
      <w:marRight w:val="0"/>
      <w:marTop w:val="0"/>
      <w:marBottom w:val="0"/>
      <w:divBdr>
        <w:top w:val="none" w:sz="0" w:space="0" w:color="auto"/>
        <w:left w:val="none" w:sz="0" w:space="0" w:color="auto"/>
        <w:bottom w:val="none" w:sz="0" w:space="0" w:color="auto"/>
        <w:right w:val="none" w:sz="0" w:space="0" w:color="auto"/>
      </w:divBdr>
    </w:div>
    <w:div w:id="1898281324">
      <w:bodyDiv w:val="1"/>
      <w:marLeft w:val="0"/>
      <w:marRight w:val="0"/>
      <w:marTop w:val="0"/>
      <w:marBottom w:val="0"/>
      <w:divBdr>
        <w:top w:val="none" w:sz="0" w:space="0" w:color="auto"/>
        <w:left w:val="none" w:sz="0" w:space="0" w:color="auto"/>
        <w:bottom w:val="none" w:sz="0" w:space="0" w:color="auto"/>
        <w:right w:val="none" w:sz="0" w:space="0" w:color="auto"/>
      </w:divBdr>
      <w:divsChild>
        <w:div w:id="835267937">
          <w:marLeft w:val="0"/>
          <w:marRight w:val="0"/>
          <w:marTop w:val="0"/>
          <w:marBottom w:val="0"/>
          <w:divBdr>
            <w:top w:val="none" w:sz="0" w:space="0" w:color="auto"/>
            <w:left w:val="none" w:sz="0" w:space="0" w:color="auto"/>
            <w:bottom w:val="none" w:sz="0" w:space="0" w:color="auto"/>
            <w:right w:val="none" w:sz="0" w:space="0" w:color="auto"/>
          </w:divBdr>
          <w:divsChild>
            <w:div w:id="728966324">
              <w:marLeft w:val="0"/>
              <w:marRight w:val="0"/>
              <w:marTop w:val="0"/>
              <w:marBottom w:val="0"/>
              <w:divBdr>
                <w:top w:val="none" w:sz="0" w:space="0" w:color="auto"/>
                <w:left w:val="none" w:sz="0" w:space="0" w:color="auto"/>
                <w:bottom w:val="none" w:sz="0" w:space="0" w:color="auto"/>
                <w:right w:val="none" w:sz="0" w:space="0" w:color="auto"/>
              </w:divBdr>
              <w:divsChild>
                <w:div w:id="77676236">
                  <w:marLeft w:val="0"/>
                  <w:marRight w:val="0"/>
                  <w:marTop w:val="150"/>
                  <w:marBottom w:val="150"/>
                  <w:divBdr>
                    <w:top w:val="none" w:sz="0" w:space="0" w:color="auto"/>
                    <w:left w:val="none" w:sz="0" w:space="0" w:color="auto"/>
                    <w:bottom w:val="none" w:sz="0" w:space="0" w:color="auto"/>
                    <w:right w:val="none" w:sz="0" w:space="0" w:color="auto"/>
                  </w:divBdr>
                  <w:divsChild>
                    <w:div w:id="11017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69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tender.rosneft.ru" TargetMode="Externa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www.rosneft.com/business/Downstream/Sales_of_Petrochemical_products_and_LP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ec_hotline@rosnef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neft.ru" TargetMode="External"/><Relationship Id="rId5" Type="http://schemas.openxmlformats.org/officeDocument/2006/relationships/webSettings" Target="webSettings.xml"/><Relationship Id="rId15" Type="http://schemas.openxmlformats.org/officeDocument/2006/relationships/hyperlink" Target="http://tender.tektorg.ru" TargetMode="External"/><Relationship Id="rId23" Type="http://schemas.openxmlformats.org/officeDocument/2006/relationships/customXml" Target="../customXml/item4.xml"/><Relationship Id="rId10" Type="http://schemas.openxmlformats.org/officeDocument/2006/relationships/hyperlink" Target="http://tender.tek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ender.rosneft.ru" TargetMode="External"/><Relationship Id="rId14" Type="http://schemas.openxmlformats.org/officeDocument/2006/relationships/hyperlink" Target="http://tender.tektorg.ru" TargetMode="External"/><Relationship Id="rId22"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1B6D373FB7AA614C9CD34E20AB3F05B2" ma:contentTypeVersion="0" ma:contentTypeDescription="Создание документа." ma:contentTypeScope="" ma:versionID="5711a8b0e89ee0e49bf2f4f0513dbd27">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0959AE-7F34-4C60-9620-3DC71E1B4E07}"/>
</file>

<file path=customXml/itemProps2.xml><?xml version="1.0" encoding="utf-8"?>
<ds:datastoreItem xmlns:ds="http://schemas.openxmlformats.org/officeDocument/2006/customXml" ds:itemID="{E6EDCEA8-F3DF-429B-8C8F-4D7C083E7A8E}"/>
</file>

<file path=customXml/itemProps3.xml><?xml version="1.0" encoding="utf-8"?>
<ds:datastoreItem xmlns:ds="http://schemas.openxmlformats.org/officeDocument/2006/customXml" ds:itemID="{A3D1CA14-BD3F-476D-AD17-6C973F8353B0}"/>
</file>

<file path=customXml/itemProps4.xml><?xml version="1.0" encoding="utf-8"?>
<ds:datastoreItem xmlns:ds="http://schemas.openxmlformats.org/officeDocument/2006/customXml" ds:itemID="{040D73EF-E72D-4331-B1C1-2781FF3366FF}"/>
</file>

<file path=docProps/app.xml><?xml version="1.0" encoding="utf-8"?>
<Properties xmlns="http://schemas.openxmlformats.org/officeDocument/2006/extended-properties" xmlns:vt="http://schemas.openxmlformats.org/officeDocument/2006/docPropsVTypes">
  <Template>Normal</Template>
  <TotalTime>17</TotalTime>
  <Pages>11</Pages>
  <Words>3282</Words>
  <Characters>18710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21949</CharactersWithSpaces>
  <SharedDoc>false</SharedDoc>
  <HLinks>
    <vt:vector size="18" baseType="variant">
      <vt:variant>
        <vt:i4>4587544</vt:i4>
      </vt:variant>
      <vt:variant>
        <vt:i4>6</vt:i4>
      </vt:variant>
      <vt:variant>
        <vt:i4>0</vt:i4>
      </vt:variant>
      <vt:variant>
        <vt:i4>5</vt:i4>
      </vt:variant>
      <vt:variant>
        <vt:lpwstr>http://tender.rosneft.ru/</vt:lpwstr>
      </vt:variant>
      <vt:variant>
        <vt:lpwstr/>
      </vt:variant>
      <vt:variant>
        <vt:i4>20</vt:i4>
      </vt:variant>
      <vt:variant>
        <vt:i4>3</vt:i4>
      </vt:variant>
      <vt:variant>
        <vt:i4>0</vt:i4>
      </vt:variant>
      <vt:variant>
        <vt:i4>5</vt:i4>
      </vt:variant>
      <vt:variant>
        <vt:lpwstr>mailto:sec_hotline@rosneft.ru</vt:lpwstr>
      </vt:variant>
      <vt:variant>
        <vt:lpwstr/>
      </vt:variant>
      <vt:variant>
        <vt:i4>4325407</vt:i4>
      </vt:variant>
      <vt:variant>
        <vt:i4>0</vt:i4>
      </vt:variant>
      <vt:variant>
        <vt:i4>0</vt:i4>
      </vt:variant>
      <vt:variant>
        <vt:i4>5</vt:i4>
      </vt:variant>
      <vt:variant>
        <vt:lpwstr>http://tender.tektorg.ru/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ivgolysheva</dc:creator>
  <cp:lastModifiedBy>Субботина Марина Александровна</cp:lastModifiedBy>
  <cp:revision>16</cp:revision>
  <cp:lastPrinted>2021-04-12T11:48:00Z</cp:lastPrinted>
  <dcterms:created xsi:type="dcterms:W3CDTF">2020-11-12T15:03:00Z</dcterms:created>
  <dcterms:modified xsi:type="dcterms:W3CDTF">2021-05-12T09:20:00Z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0x0101001B6D373FB7AA614C9CD34E20AB3F05B2</vt:lpwstr>
  </property>
</Properties>
</file>